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3D1671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 w:rsidR="0020143D"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биләмәһе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BA2171" w:rsidRDefault="00524465" w:rsidP="00524465">
            <w:pPr>
              <w:pStyle w:val="a9"/>
              <w:tabs>
                <w:tab w:val="left" w:pos="708"/>
              </w:tabs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 w:rsidR="00BA2171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="00BA2171"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524465" w:rsidP="00524465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            </w:t>
            </w:r>
            <w:r w:rsidR="00BA2171"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</w:t>
      </w:r>
      <w:r w:rsidR="00AC2E6C">
        <w:rPr>
          <w:b/>
          <w:sz w:val="28"/>
          <w:szCs w:val="28"/>
        </w:rPr>
        <w:t xml:space="preserve">                  </w:t>
      </w:r>
      <w:r w:rsidR="00D02C2E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37C9" w:rsidRPr="005B4BEB" w:rsidRDefault="009A37C9" w:rsidP="009A37C9">
      <w:pPr>
        <w:pStyle w:val="ConsPlusNormal"/>
        <w:ind w:left="4987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BEB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D02C2E">
        <w:rPr>
          <w:rFonts w:ascii="Times New Roman" w:hAnsi="Times New Roman" w:cs="Times New Roman"/>
          <w:bCs/>
          <w:sz w:val="26"/>
          <w:szCs w:val="26"/>
        </w:rPr>
        <w:t>Шаранский</w:t>
      </w:r>
      <w:proofErr w:type="spellEnd"/>
      <w:r w:rsidRPr="005B4BEB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proofErr w:type="gramStart"/>
      <w:r w:rsidR="00D02C2E">
        <w:rPr>
          <w:rFonts w:ascii="Times New Roman" w:hAnsi="Times New Roman" w:cs="Times New Roman"/>
          <w:bCs/>
          <w:sz w:val="26"/>
          <w:szCs w:val="26"/>
        </w:rPr>
        <w:t>Шаранский</w:t>
      </w:r>
      <w:r w:rsidRPr="005B4BEB">
        <w:rPr>
          <w:rFonts w:ascii="Times New Roman" w:hAnsi="Times New Roman" w:cs="Times New Roman"/>
          <w:bCs/>
          <w:sz w:val="26"/>
          <w:szCs w:val="26"/>
        </w:rPr>
        <w:t>район</w:t>
      </w:r>
      <w:proofErr w:type="spellEnd"/>
      <w:r w:rsidRPr="005B4BEB">
        <w:rPr>
          <w:rFonts w:ascii="Times New Roman" w:hAnsi="Times New Roman" w:cs="Times New Roman"/>
          <w:bCs/>
          <w:sz w:val="26"/>
          <w:szCs w:val="26"/>
        </w:rPr>
        <w:t xml:space="preserve">  Республики</w:t>
      </w:r>
      <w:proofErr w:type="gramEnd"/>
      <w:r w:rsidRPr="005B4BEB">
        <w:rPr>
          <w:rFonts w:ascii="Times New Roman" w:hAnsi="Times New Roman" w:cs="Times New Roman"/>
          <w:bCs/>
          <w:sz w:val="26"/>
          <w:szCs w:val="26"/>
        </w:rPr>
        <w:t xml:space="preserve"> Башкортостан </w:t>
      </w:r>
    </w:p>
    <w:p w:rsidR="009A37C9" w:rsidRPr="005B4BEB" w:rsidRDefault="009A37C9" w:rsidP="009A37C9">
      <w:pPr>
        <w:rPr>
          <w:bCs/>
          <w:color w:val="000000"/>
          <w:sz w:val="26"/>
          <w:szCs w:val="26"/>
        </w:rPr>
      </w:pPr>
    </w:p>
    <w:p w:rsidR="009A37C9" w:rsidRPr="005B4BEB" w:rsidRDefault="00D02C2E" w:rsidP="009A37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A37C9" w:rsidRPr="005B4BEB">
        <w:rPr>
          <w:sz w:val="26"/>
          <w:szCs w:val="26"/>
        </w:rPr>
        <w:t xml:space="preserve"> соответствии с Федеральным законом № 25-ФЗ от 02.03.2007 г. «О муниципальной службе в Российской Федерации» Совет сельского поселения </w:t>
      </w:r>
      <w:proofErr w:type="spellStart"/>
      <w:r>
        <w:rPr>
          <w:sz w:val="26"/>
          <w:szCs w:val="26"/>
        </w:rPr>
        <w:t>Шаранский</w:t>
      </w:r>
      <w:proofErr w:type="spellEnd"/>
      <w:r w:rsidR="009A37C9" w:rsidRPr="005B4BEB"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Шаранский</w:t>
      </w:r>
      <w:proofErr w:type="spellEnd"/>
      <w:r w:rsidR="009A37C9" w:rsidRPr="005B4BEB">
        <w:rPr>
          <w:sz w:val="26"/>
          <w:szCs w:val="26"/>
        </w:rPr>
        <w:t xml:space="preserve"> </w:t>
      </w:r>
      <w:proofErr w:type="gramStart"/>
      <w:r w:rsidR="009A37C9" w:rsidRPr="005B4BEB">
        <w:rPr>
          <w:sz w:val="26"/>
          <w:szCs w:val="26"/>
        </w:rPr>
        <w:t>район  Республики</w:t>
      </w:r>
      <w:proofErr w:type="gramEnd"/>
      <w:r w:rsidR="009A37C9" w:rsidRPr="005B4BEB">
        <w:rPr>
          <w:sz w:val="26"/>
          <w:szCs w:val="26"/>
        </w:rPr>
        <w:t xml:space="preserve"> Башкортостан</w:t>
      </w:r>
    </w:p>
    <w:p w:rsidR="009A37C9" w:rsidRPr="005B4BEB" w:rsidRDefault="009A37C9" w:rsidP="009A37C9">
      <w:pPr>
        <w:ind w:firstLine="708"/>
        <w:jc w:val="center"/>
        <w:rPr>
          <w:b/>
          <w:sz w:val="26"/>
          <w:szCs w:val="26"/>
        </w:rPr>
      </w:pPr>
      <w:r w:rsidRPr="005B4BEB">
        <w:rPr>
          <w:b/>
          <w:sz w:val="26"/>
          <w:szCs w:val="26"/>
        </w:rPr>
        <w:t>РЕШИЛ:</w:t>
      </w:r>
    </w:p>
    <w:p w:rsidR="009A37C9" w:rsidRPr="005B4BEB" w:rsidRDefault="009A37C9" w:rsidP="009A37C9">
      <w:pPr>
        <w:tabs>
          <w:tab w:val="left" w:pos="0"/>
        </w:tabs>
        <w:jc w:val="center"/>
        <w:rPr>
          <w:sz w:val="26"/>
          <w:szCs w:val="26"/>
        </w:rPr>
      </w:pPr>
    </w:p>
    <w:p w:rsidR="009A37C9" w:rsidRPr="005B4BEB" w:rsidRDefault="009A37C9" w:rsidP="009A37C9">
      <w:pPr>
        <w:numPr>
          <w:ilvl w:val="0"/>
          <w:numId w:val="8"/>
        </w:numPr>
        <w:suppressAutoHyphens/>
        <w:ind w:left="13" w:firstLine="707"/>
        <w:jc w:val="both"/>
        <w:rPr>
          <w:sz w:val="26"/>
          <w:szCs w:val="26"/>
        </w:rPr>
      </w:pPr>
      <w:r w:rsidRPr="005B4BEB">
        <w:rPr>
          <w:bCs/>
          <w:color w:val="000000"/>
          <w:sz w:val="26"/>
          <w:szCs w:val="26"/>
        </w:rPr>
        <w:t>1. Утвердить</w:t>
      </w:r>
      <w:r w:rsidRPr="005B4BEB">
        <w:rPr>
          <w:bCs/>
          <w:sz w:val="26"/>
          <w:szCs w:val="26"/>
        </w:rPr>
        <w:t xml:space="preserve"> Положение 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D02C2E">
        <w:rPr>
          <w:bCs/>
          <w:sz w:val="26"/>
          <w:szCs w:val="26"/>
        </w:rPr>
        <w:t>Шаранский</w:t>
      </w:r>
      <w:proofErr w:type="spellEnd"/>
      <w:r w:rsidRPr="005B4BEB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D02C2E">
        <w:rPr>
          <w:bCs/>
          <w:sz w:val="26"/>
          <w:szCs w:val="26"/>
        </w:rPr>
        <w:t>Шаранский</w:t>
      </w:r>
      <w:proofErr w:type="spellEnd"/>
      <w:r w:rsidRPr="005B4BEB">
        <w:rPr>
          <w:bCs/>
          <w:sz w:val="26"/>
          <w:szCs w:val="26"/>
        </w:rPr>
        <w:t xml:space="preserve"> </w:t>
      </w:r>
      <w:proofErr w:type="gramStart"/>
      <w:r w:rsidRPr="005B4BEB">
        <w:rPr>
          <w:bCs/>
          <w:sz w:val="26"/>
          <w:szCs w:val="26"/>
        </w:rPr>
        <w:t>район  Республики</w:t>
      </w:r>
      <w:proofErr w:type="gramEnd"/>
      <w:r w:rsidRPr="005B4BEB">
        <w:rPr>
          <w:bCs/>
          <w:sz w:val="26"/>
          <w:szCs w:val="26"/>
        </w:rPr>
        <w:t xml:space="preserve"> Башкортостан (Приложение)</w:t>
      </w:r>
    </w:p>
    <w:p w:rsidR="009A37C9" w:rsidRPr="00B0062C" w:rsidRDefault="009A37C9" w:rsidP="009A37C9">
      <w:pPr>
        <w:numPr>
          <w:ilvl w:val="0"/>
          <w:numId w:val="8"/>
        </w:numPr>
        <w:suppressAutoHyphens/>
        <w:ind w:left="13" w:firstLine="70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B4BEB">
        <w:rPr>
          <w:sz w:val="26"/>
          <w:szCs w:val="26"/>
        </w:rPr>
        <w:t xml:space="preserve">. Считать утратившим силу решение Совета </w:t>
      </w:r>
      <w:r w:rsidRPr="005B4BEB">
        <w:rPr>
          <w:bCs/>
          <w:sz w:val="26"/>
          <w:szCs w:val="26"/>
        </w:rPr>
        <w:t xml:space="preserve">сельского поселения </w:t>
      </w:r>
      <w:proofErr w:type="spellStart"/>
      <w:r w:rsidR="00D02C2E">
        <w:rPr>
          <w:bCs/>
          <w:sz w:val="26"/>
          <w:szCs w:val="26"/>
        </w:rPr>
        <w:t>Шаранский</w:t>
      </w:r>
      <w:proofErr w:type="spellEnd"/>
      <w:r w:rsidRPr="005B4BEB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D02C2E">
        <w:rPr>
          <w:bCs/>
          <w:sz w:val="26"/>
          <w:szCs w:val="26"/>
        </w:rPr>
        <w:t>Шаранский</w:t>
      </w:r>
      <w:proofErr w:type="spellEnd"/>
      <w:r w:rsidRPr="005B4BEB">
        <w:rPr>
          <w:bCs/>
          <w:sz w:val="26"/>
          <w:szCs w:val="26"/>
        </w:rPr>
        <w:t xml:space="preserve"> </w:t>
      </w:r>
      <w:proofErr w:type="gramStart"/>
      <w:r w:rsidRPr="005B4BEB">
        <w:rPr>
          <w:bCs/>
          <w:sz w:val="26"/>
          <w:szCs w:val="26"/>
        </w:rPr>
        <w:t>район  Республики</w:t>
      </w:r>
      <w:proofErr w:type="gramEnd"/>
      <w:r w:rsidRPr="005B4BEB">
        <w:rPr>
          <w:bCs/>
          <w:sz w:val="26"/>
          <w:szCs w:val="26"/>
        </w:rPr>
        <w:t xml:space="preserve"> Башкортостан от </w:t>
      </w:r>
      <w:r w:rsidR="00D02C2E">
        <w:rPr>
          <w:bCs/>
          <w:sz w:val="26"/>
          <w:szCs w:val="26"/>
        </w:rPr>
        <w:t>16 июля 2013</w:t>
      </w:r>
      <w:r w:rsidRPr="005B4BEB">
        <w:rPr>
          <w:bCs/>
          <w:sz w:val="26"/>
          <w:szCs w:val="26"/>
        </w:rPr>
        <w:t xml:space="preserve"> года № </w:t>
      </w:r>
      <w:r w:rsidR="00D02C2E">
        <w:rPr>
          <w:bCs/>
          <w:sz w:val="26"/>
          <w:szCs w:val="26"/>
        </w:rPr>
        <w:t>249</w:t>
      </w:r>
      <w:r w:rsidRPr="005B4BEB">
        <w:rPr>
          <w:bCs/>
          <w:sz w:val="26"/>
          <w:szCs w:val="26"/>
        </w:rPr>
        <w:t xml:space="preserve"> «Об утверждении Положения «О порядке проведения конкурса на замещение вакантной должности муниципальной службы в Администрации сельского поселения </w:t>
      </w:r>
      <w:proofErr w:type="spellStart"/>
      <w:r w:rsidR="00D02C2E">
        <w:rPr>
          <w:bCs/>
          <w:sz w:val="26"/>
          <w:szCs w:val="26"/>
        </w:rPr>
        <w:t>Шаранский</w:t>
      </w:r>
      <w:proofErr w:type="spellEnd"/>
      <w:r w:rsidRPr="005B4BEB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="00D02C2E">
        <w:rPr>
          <w:bCs/>
          <w:sz w:val="26"/>
          <w:szCs w:val="26"/>
        </w:rPr>
        <w:t>Шаранский</w:t>
      </w:r>
      <w:proofErr w:type="spellEnd"/>
      <w:r w:rsidRPr="005B4BEB">
        <w:rPr>
          <w:bCs/>
          <w:sz w:val="26"/>
          <w:szCs w:val="26"/>
        </w:rPr>
        <w:t xml:space="preserve"> район  Республики Башкортостан» (с изменениями от </w:t>
      </w:r>
      <w:r w:rsidR="00D02C2E">
        <w:rPr>
          <w:bCs/>
          <w:sz w:val="26"/>
          <w:szCs w:val="26"/>
        </w:rPr>
        <w:t>27.04.2017</w:t>
      </w:r>
      <w:r w:rsidRPr="005B4BEB">
        <w:rPr>
          <w:bCs/>
          <w:sz w:val="26"/>
          <w:szCs w:val="26"/>
        </w:rPr>
        <w:t xml:space="preserve"> г № </w:t>
      </w:r>
      <w:r w:rsidR="00D02C2E">
        <w:rPr>
          <w:bCs/>
          <w:sz w:val="26"/>
          <w:szCs w:val="26"/>
        </w:rPr>
        <w:t>21/149</w:t>
      </w:r>
      <w:r w:rsidRPr="005B4BEB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D02C2E" w:rsidRPr="007B552A" w:rsidRDefault="009A37C9" w:rsidP="00D02C2E">
      <w:pPr>
        <w:tabs>
          <w:tab w:val="num" w:pos="1080"/>
        </w:tabs>
        <w:jc w:val="both"/>
        <w:rPr>
          <w:sz w:val="27"/>
          <w:szCs w:val="27"/>
        </w:rPr>
      </w:pPr>
      <w:r w:rsidRPr="00B0062C">
        <w:rPr>
          <w:bCs/>
          <w:sz w:val="26"/>
          <w:szCs w:val="26"/>
        </w:rPr>
        <w:t xml:space="preserve"> </w:t>
      </w:r>
      <w:r w:rsidRPr="00B0062C">
        <w:rPr>
          <w:sz w:val="26"/>
          <w:szCs w:val="26"/>
        </w:rPr>
        <w:t xml:space="preserve">3. Обнародовать настоящее решение </w:t>
      </w:r>
      <w:r w:rsidRPr="00B0062C">
        <w:rPr>
          <w:color w:val="000000"/>
          <w:sz w:val="26"/>
          <w:szCs w:val="26"/>
        </w:rPr>
        <w:t xml:space="preserve">в здании администрации </w:t>
      </w:r>
      <w:r w:rsidRPr="00B0062C">
        <w:rPr>
          <w:sz w:val="26"/>
          <w:szCs w:val="26"/>
        </w:rPr>
        <w:t xml:space="preserve">и разместить на официальном сайте сельского поселения </w:t>
      </w:r>
      <w:proofErr w:type="spellStart"/>
      <w:r w:rsidR="00D02C2E">
        <w:rPr>
          <w:sz w:val="26"/>
          <w:szCs w:val="26"/>
        </w:rPr>
        <w:t>Шаранский</w:t>
      </w:r>
      <w:proofErr w:type="spellEnd"/>
      <w:r w:rsidRPr="00B0062C">
        <w:rPr>
          <w:sz w:val="26"/>
          <w:szCs w:val="26"/>
        </w:rPr>
        <w:t xml:space="preserve"> сельсовет муниципального района </w:t>
      </w:r>
      <w:proofErr w:type="spellStart"/>
      <w:r w:rsidR="00D02C2E">
        <w:rPr>
          <w:sz w:val="26"/>
          <w:szCs w:val="26"/>
        </w:rPr>
        <w:t>Шаранский</w:t>
      </w:r>
      <w:proofErr w:type="spellEnd"/>
      <w:r w:rsidRPr="00B0062C">
        <w:rPr>
          <w:sz w:val="26"/>
          <w:szCs w:val="26"/>
        </w:rPr>
        <w:t xml:space="preserve"> район Республики Башкортостан </w:t>
      </w:r>
      <w:proofErr w:type="spellStart"/>
      <w:r w:rsidR="00D02C2E" w:rsidRPr="007B552A">
        <w:rPr>
          <w:sz w:val="27"/>
          <w:szCs w:val="27"/>
        </w:rPr>
        <w:t>www</w:t>
      </w:r>
      <w:proofErr w:type="spellEnd"/>
      <w:r w:rsidR="00D02C2E" w:rsidRPr="007B552A">
        <w:rPr>
          <w:sz w:val="27"/>
          <w:szCs w:val="27"/>
        </w:rPr>
        <w:t>. sharan-sp.ru</w:t>
      </w:r>
    </w:p>
    <w:p w:rsidR="009A37C9" w:rsidRPr="00B0062C" w:rsidRDefault="009A37C9" w:rsidP="009A37C9">
      <w:pPr>
        <w:pStyle w:val="2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9A37C9" w:rsidRPr="005B4BEB" w:rsidRDefault="009A37C9" w:rsidP="009A37C9">
      <w:pPr>
        <w:numPr>
          <w:ilvl w:val="0"/>
          <w:numId w:val="8"/>
        </w:numPr>
        <w:suppressAutoHyphens/>
        <w:ind w:left="13" w:firstLine="707"/>
        <w:jc w:val="both"/>
        <w:rPr>
          <w:sz w:val="26"/>
          <w:szCs w:val="26"/>
        </w:rPr>
      </w:pPr>
    </w:p>
    <w:p w:rsidR="009A37C9" w:rsidRPr="005B4BEB" w:rsidRDefault="009A37C9" w:rsidP="009A37C9">
      <w:pPr>
        <w:ind w:left="3540" w:firstLine="60"/>
        <w:jc w:val="both"/>
        <w:rPr>
          <w:sz w:val="26"/>
          <w:szCs w:val="26"/>
        </w:rPr>
      </w:pPr>
    </w:p>
    <w:p w:rsidR="009A37C9" w:rsidRPr="005B4BEB" w:rsidRDefault="009A37C9" w:rsidP="009A37C9">
      <w:pPr>
        <w:pStyle w:val="310"/>
        <w:ind w:left="0"/>
        <w:rPr>
          <w:sz w:val="26"/>
          <w:szCs w:val="26"/>
        </w:rPr>
      </w:pPr>
    </w:p>
    <w:p w:rsidR="009A37C9" w:rsidRPr="005B4BEB" w:rsidRDefault="009A37C9" w:rsidP="009A37C9">
      <w:pPr>
        <w:pStyle w:val="310"/>
        <w:ind w:left="680"/>
        <w:rPr>
          <w:sz w:val="26"/>
          <w:szCs w:val="26"/>
        </w:rPr>
      </w:pPr>
      <w:r w:rsidRPr="005B4BEB">
        <w:rPr>
          <w:sz w:val="26"/>
          <w:szCs w:val="26"/>
        </w:rPr>
        <w:t xml:space="preserve">Глава сельского поселения </w:t>
      </w:r>
      <w:r w:rsidR="00D02C2E">
        <w:rPr>
          <w:sz w:val="26"/>
          <w:szCs w:val="26"/>
        </w:rPr>
        <w:t xml:space="preserve">                                        </w:t>
      </w:r>
      <w:proofErr w:type="spellStart"/>
      <w:r w:rsidR="00D02C2E">
        <w:rPr>
          <w:sz w:val="26"/>
          <w:szCs w:val="26"/>
        </w:rPr>
        <w:t>Г.Е.Мухаметов</w:t>
      </w:r>
      <w:proofErr w:type="spellEnd"/>
    </w:p>
    <w:p w:rsidR="009A37C9" w:rsidRDefault="009A37C9" w:rsidP="009A37C9">
      <w:pPr>
        <w:pStyle w:val="310"/>
        <w:ind w:left="680"/>
        <w:rPr>
          <w:sz w:val="26"/>
          <w:szCs w:val="26"/>
        </w:rPr>
      </w:pPr>
    </w:p>
    <w:p w:rsidR="00D02C2E" w:rsidRDefault="00D02C2E" w:rsidP="009A37C9">
      <w:pPr>
        <w:pStyle w:val="310"/>
        <w:ind w:left="680"/>
        <w:rPr>
          <w:sz w:val="26"/>
          <w:szCs w:val="26"/>
        </w:rPr>
      </w:pPr>
    </w:p>
    <w:p w:rsidR="00D02C2E" w:rsidRDefault="00D02C2E" w:rsidP="009A37C9">
      <w:pPr>
        <w:pStyle w:val="310"/>
        <w:ind w:left="680"/>
        <w:rPr>
          <w:sz w:val="26"/>
          <w:szCs w:val="26"/>
        </w:rPr>
      </w:pPr>
    </w:p>
    <w:p w:rsidR="00D02C2E" w:rsidRDefault="00D02C2E" w:rsidP="009A37C9">
      <w:pPr>
        <w:pStyle w:val="310"/>
        <w:ind w:left="680"/>
        <w:rPr>
          <w:sz w:val="26"/>
          <w:szCs w:val="26"/>
        </w:rPr>
      </w:pPr>
    </w:p>
    <w:p w:rsidR="009A37C9" w:rsidRPr="005B4BEB" w:rsidRDefault="00D02C2E" w:rsidP="009A37C9">
      <w:pPr>
        <w:pStyle w:val="310"/>
        <w:ind w:left="680"/>
        <w:rPr>
          <w:sz w:val="26"/>
          <w:szCs w:val="26"/>
        </w:rPr>
      </w:pPr>
      <w:proofErr w:type="spellStart"/>
      <w:r>
        <w:rPr>
          <w:sz w:val="26"/>
          <w:szCs w:val="26"/>
        </w:rPr>
        <w:t>с.Шаран</w:t>
      </w:r>
      <w:proofErr w:type="spellEnd"/>
    </w:p>
    <w:p w:rsidR="009A37C9" w:rsidRPr="005B4BEB" w:rsidRDefault="00D02C2E" w:rsidP="009A37C9">
      <w:pPr>
        <w:pStyle w:val="310"/>
        <w:ind w:left="68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9A37C9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9A37C9" w:rsidRPr="005B4BEB">
        <w:rPr>
          <w:sz w:val="24"/>
          <w:szCs w:val="24"/>
        </w:rPr>
        <w:t xml:space="preserve"> г.</w:t>
      </w:r>
    </w:p>
    <w:p w:rsidR="009A37C9" w:rsidRPr="005B4BEB" w:rsidRDefault="009A37C9" w:rsidP="009A37C9">
      <w:pPr>
        <w:pStyle w:val="310"/>
        <w:ind w:left="680"/>
        <w:rPr>
          <w:sz w:val="24"/>
          <w:szCs w:val="24"/>
        </w:rPr>
      </w:pPr>
      <w:r w:rsidRPr="005B4BEB">
        <w:rPr>
          <w:sz w:val="24"/>
          <w:szCs w:val="24"/>
        </w:rPr>
        <w:t xml:space="preserve"> № </w:t>
      </w:r>
      <w:r w:rsidR="00D02C2E">
        <w:rPr>
          <w:sz w:val="24"/>
          <w:szCs w:val="24"/>
        </w:rPr>
        <w:t>______</w:t>
      </w: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  <w:r>
        <w:rPr>
          <w:color w:val="000000"/>
        </w:rPr>
        <w:t xml:space="preserve">Приложение </w:t>
      </w: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  <w:r>
        <w:rPr>
          <w:color w:val="000000"/>
        </w:rPr>
        <w:t xml:space="preserve">к решению Совета сельского поселения </w:t>
      </w:r>
      <w:proofErr w:type="spellStart"/>
      <w:r w:rsidR="00D02C2E">
        <w:rPr>
          <w:color w:val="000000"/>
        </w:rPr>
        <w:t>Шаранский</w:t>
      </w:r>
      <w:proofErr w:type="spellEnd"/>
      <w:r w:rsidR="00D02C2E">
        <w:rPr>
          <w:color w:val="000000"/>
        </w:rPr>
        <w:t xml:space="preserve"> </w:t>
      </w:r>
      <w:r>
        <w:rPr>
          <w:color w:val="000000"/>
        </w:rPr>
        <w:t xml:space="preserve">сельсовет муниципального района </w:t>
      </w:r>
      <w:proofErr w:type="spellStart"/>
      <w:r w:rsidR="00D02C2E">
        <w:rPr>
          <w:color w:val="000000"/>
        </w:rPr>
        <w:t>Шаранский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  Республики</w:t>
      </w:r>
      <w:proofErr w:type="gramEnd"/>
      <w:r>
        <w:rPr>
          <w:color w:val="000000"/>
        </w:rPr>
        <w:t xml:space="preserve"> Башкортостан </w:t>
      </w:r>
    </w:p>
    <w:p w:rsidR="009A37C9" w:rsidRDefault="009A37C9" w:rsidP="009A37C9">
      <w:pPr>
        <w:shd w:val="clear" w:color="auto" w:fill="FFFFFF"/>
        <w:autoSpaceDE w:val="0"/>
        <w:ind w:left="5812"/>
        <w:jc w:val="both"/>
        <w:rPr>
          <w:color w:val="000000"/>
        </w:rPr>
      </w:pPr>
      <w:proofErr w:type="gramStart"/>
      <w:r>
        <w:rPr>
          <w:color w:val="000000"/>
        </w:rPr>
        <w:t xml:space="preserve">№ </w:t>
      </w:r>
      <w:r w:rsidR="00D02C2E">
        <w:rPr>
          <w:color w:val="000000"/>
        </w:rPr>
        <w:t xml:space="preserve"> _</w:t>
      </w:r>
      <w:proofErr w:type="gramEnd"/>
      <w:r w:rsidR="00D02C2E">
        <w:rPr>
          <w:color w:val="000000"/>
        </w:rPr>
        <w:t>_</w:t>
      </w:r>
      <w:r>
        <w:rPr>
          <w:color w:val="000000"/>
        </w:rPr>
        <w:t xml:space="preserve"> от  </w:t>
      </w:r>
      <w:r w:rsidR="00D02C2E">
        <w:rPr>
          <w:color w:val="000000"/>
        </w:rPr>
        <w:t>________</w:t>
      </w:r>
      <w:r>
        <w:rPr>
          <w:color w:val="000000"/>
        </w:rPr>
        <w:t xml:space="preserve"> г.</w:t>
      </w:r>
    </w:p>
    <w:p w:rsidR="009A37C9" w:rsidRDefault="009A37C9" w:rsidP="009A37C9">
      <w:pPr>
        <w:shd w:val="clear" w:color="auto" w:fill="FFFFFF"/>
        <w:autoSpaceDE w:val="0"/>
        <w:jc w:val="center"/>
        <w:rPr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</w:t>
      </w:r>
    </w:p>
    <w:p w:rsidR="009A37C9" w:rsidRDefault="009A37C9" w:rsidP="009A37C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«О порядке проведения конкурса на замещение вакантной должности</w:t>
      </w:r>
    </w:p>
    <w:p w:rsidR="009A37C9" w:rsidRDefault="009A37C9" w:rsidP="009A37C9">
      <w:pPr>
        <w:shd w:val="clear" w:color="auto" w:fill="FFFFFF"/>
        <w:autoSpaceDE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муниципальной службы в </w:t>
      </w:r>
      <w:proofErr w:type="gramStart"/>
      <w:r>
        <w:rPr>
          <w:b/>
          <w:color w:val="000000"/>
          <w:sz w:val="26"/>
          <w:szCs w:val="26"/>
        </w:rPr>
        <w:t xml:space="preserve">Администрации  </w:t>
      </w:r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поселения </w:t>
      </w:r>
      <w:proofErr w:type="spellStart"/>
      <w:r w:rsidR="00D02C2E">
        <w:rPr>
          <w:b/>
          <w:sz w:val="26"/>
          <w:szCs w:val="26"/>
        </w:rPr>
        <w:t>Шаранский</w:t>
      </w:r>
      <w:proofErr w:type="spellEnd"/>
      <w:r>
        <w:rPr>
          <w:b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муниципального района </w:t>
      </w:r>
      <w:proofErr w:type="spellStart"/>
      <w:r w:rsidR="00D02C2E">
        <w:rPr>
          <w:b/>
          <w:color w:val="000000"/>
          <w:sz w:val="26"/>
          <w:szCs w:val="26"/>
        </w:rPr>
        <w:t>Шаранский</w:t>
      </w:r>
      <w:proofErr w:type="spellEnd"/>
      <w:r>
        <w:rPr>
          <w:b/>
          <w:color w:val="000000"/>
          <w:sz w:val="26"/>
          <w:szCs w:val="26"/>
        </w:rPr>
        <w:t xml:space="preserve"> район  Республики Башкортостан»</w:t>
      </w:r>
    </w:p>
    <w:p w:rsidR="009A37C9" w:rsidRDefault="009A37C9" w:rsidP="009A37C9">
      <w:pPr>
        <w:shd w:val="clear" w:color="auto" w:fill="FFFFFF"/>
        <w:autoSpaceDE w:val="0"/>
        <w:jc w:val="center"/>
        <w:rPr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>
        <w:rPr>
          <w:b/>
          <w:bCs/>
          <w:color w:val="000000"/>
          <w:sz w:val="26"/>
          <w:szCs w:val="26"/>
        </w:rPr>
        <w:t>. Общие положения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Настоящее Положение о проведении конкурса на замещение вакантной должности муниципальной службы (далее — Положение) определяет порядок, условия прове</w:t>
      </w:r>
      <w:r>
        <w:rPr>
          <w:color w:val="000000"/>
          <w:sz w:val="26"/>
          <w:szCs w:val="26"/>
        </w:rPr>
        <w:softHyphen/>
        <w:t>дения конкурса на замещение вакантной должности муни</w:t>
      </w:r>
      <w:r>
        <w:rPr>
          <w:color w:val="000000"/>
          <w:sz w:val="26"/>
          <w:szCs w:val="26"/>
        </w:rPr>
        <w:softHyphen/>
        <w:t>ципальной службы.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Основными задачами проведения конкурса явля</w:t>
      </w:r>
      <w:r>
        <w:rPr>
          <w:color w:val="000000"/>
          <w:sz w:val="26"/>
          <w:szCs w:val="26"/>
        </w:rPr>
        <w:softHyphen/>
        <w:t>ются: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обеспечение конституционного права граждан на рав</w:t>
      </w:r>
      <w:r>
        <w:rPr>
          <w:color w:val="000000"/>
          <w:sz w:val="26"/>
          <w:szCs w:val="26"/>
        </w:rPr>
        <w:softHyphen/>
        <w:t>ный доступ к муниципальной службе;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обеспечение права муниципальных служащих на долж</w:t>
      </w:r>
      <w:r>
        <w:rPr>
          <w:color w:val="000000"/>
          <w:sz w:val="26"/>
          <w:szCs w:val="26"/>
        </w:rPr>
        <w:softHyphen/>
        <w:t>ностной рост на конкурсной основе;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формирование кадрового резерва для замещения долж</w:t>
      </w:r>
      <w:r>
        <w:rPr>
          <w:color w:val="000000"/>
          <w:sz w:val="26"/>
          <w:szCs w:val="26"/>
        </w:rPr>
        <w:softHyphen/>
        <w:t>ностей муниципальной службы;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отбор и формирование на конкурсной основе высоко</w:t>
      </w:r>
      <w:r>
        <w:rPr>
          <w:color w:val="000000"/>
          <w:sz w:val="26"/>
          <w:szCs w:val="26"/>
        </w:rPr>
        <w:softHyphen/>
        <w:t>профессионального кадрового состава;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совершенствование работы по подбору и расстановке кадров.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Конкурс в органе местного самоуправления объяв</w:t>
      </w:r>
      <w:r>
        <w:rPr>
          <w:color w:val="000000"/>
          <w:sz w:val="26"/>
          <w:szCs w:val="26"/>
        </w:rPr>
        <w:softHyphen/>
        <w:t>ляется по решению представителя нанимателя при нали</w:t>
      </w:r>
      <w:r>
        <w:rPr>
          <w:color w:val="000000"/>
          <w:sz w:val="26"/>
          <w:szCs w:val="26"/>
        </w:rPr>
        <w:softHyphen/>
        <w:t>чии вакантной старшей должности муниципальной службы.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Конкурс может не проводиться: 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при заключении срочного трудового договора;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при назначении муниципального служащего на иную должность муниципальной службы в случае невоз</w:t>
      </w:r>
      <w:r>
        <w:rPr>
          <w:color w:val="000000"/>
          <w:sz w:val="26"/>
          <w:szCs w:val="26"/>
        </w:rPr>
        <w:softHyphen/>
        <w:t>можности в соответствии с медицинским заключением ис</w:t>
      </w:r>
      <w:r>
        <w:rPr>
          <w:color w:val="000000"/>
          <w:sz w:val="26"/>
          <w:szCs w:val="26"/>
        </w:rPr>
        <w:softHyphen/>
        <w:t>полнения им должностных обязанностей по замещаемой должности, сокращения замещаемой им должности, реор</w:t>
      </w:r>
      <w:r>
        <w:rPr>
          <w:color w:val="000000"/>
          <w:sz w:val="26"/>
          <w:szCs w:val="26"/>
        </w:rPr>
        <w:softHyphen/>
        <w:t>ганизации, ликвидации органа местного самоуправления или изменения его структуры;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при назначении на должность муниципальной службы гражданина, состоящего в кадровом резерве, сформированном на конкурсной основе.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Конкурс заключается в оценке профессионального уровня кандидатов на замещение вакантной должности муниципальной службы, их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Право на участие в конкурсе имеют граждане Рос</w:t>
      </w:r>
      <w:r>
        <w:rPr>
          <w:color w:val="000000"/>
          <w:sz w:val="26"/>
          <w:szCs w:val="26"/>
        </w:rPr>
        <w:softHyphen/>
        <w:t>сийской Федерации, достигшие возраста 18 лет, владею</w:t>
      </w:r>
      <w:r>
        <w:rPr>
          <w:color w:val="000000"/>
          <w:sz w:val="26"/>
          <w:szCs w:val="26"/>
        </w:rPr>
        <w:softHyphen/>
        <w:t>щие государственным языком и соответствующие уста</w:t>
      </w:r>
      <w:r>
        <w:rPr>
          <w:color w:val="000000"/>
          <w:sz w:val="26"/>
          <w:szCs w:val="26"/>
        </w:rPr>
        <w:softHyphen/>
        <w:t>новленным законодательством о муниципальной службе квалификационным требованиям к вакантной должности. Муниципальный служащий вправе на общих основа</w:t>
      </w:r>
      <w:r>
        <w:rPr>
          <w:color w:val="000000"/>
          <w:sz w:val="26"/>
          <w:szCs w:val="26"/>
        </w:rPr>
        <w:softHyphen/>
        <w:t>ниях участвовать в конкурсе независимо от того, какую должность он замещает на период проведения конкурса.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</w:t>
      </w:r>
      <w:r>
        <w:rPr>
          <w:b/>
          <w:bCs/>
          <w:color w:val="000000"/>
          <w:sz w:val="26"/>
          <w:szCs w:val="26"/>
        </w:rPr>
        <w:t>. Порядок и условия проведения конкурса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Конкурс проводится в два этапа. На первом этапе публикуется объявление о приеме до</w:t>
      </w:r>
      <w:r>
        <w:rPr>
          <w:bCs/>
          <w:color w:val="000000"/>
          <w:sz w:val="26"/>
          <w:szCs w:val="26"/>
        </w:rPr>
        <w:softHyphen/>
        <w:t>кументов для участия в конкурсе в периодическом изда</w:t>
      </w:r>
      <w:r>
        <w:rPr>
          <w:bCs/>
          <w:color w:val="000000"/>
          <w:sz w:val="26"/>
          <w:szCs w:val="26"/>
        </w:rPr>
        <w:softHyphen/>
        <w:t>нии, определенном распоряжением руководителя органа местного самоуправления в качестве источника офици</w:t>
      </w:r>
      <w:r>
        <w:rPr>
          <w:bCs/>
          <w:color w:val="000000"/>
          <w:sz w:val="26"/>
          <w:szCs w:val="26"/>
        </w:rPr>
        <w:softHyphen/>
        <w:t>ального опубликования муниципальных правовых актов, а также размещается информация на собственном сайте в информационно-телекоммуникационной сети общего пользования.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  <w:r>
        <w:rPr>
          <w:bCs/>
          <w:i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В публикуемом объявлении о проведении конкурса должна содержаться информация о полном наи</w:t>
      </w:r>
      <w:r>
        <w:rPr>
          <w:bCs/>
          <w:color w:val="000000"/>
          <w:sz w:val="26"/>
          <w:szCs w:val="26"/>
        </w:rPr>
        <w:softHyphen/>
        <w:t>меновании вакантной должности муниципальной служ</w:t>
      </w:r>
      <w:r>
        <w:rPr>
          <w:bCs/>
          <w:color w:val="000000"/>
          <w:sz w:val="26"/>
          <w:szCs w:val="26"/>
        </w:rPr>
        <w:softHyphen/>
        <w:t>бы, требованиях, предъявляемых к претенденту на заме</w:t>
      </w:r>
      <w:r>
        <w:rPr>
          <w:bCs/>
          <w:color w:val="000000"/>
          <w:sz w:val="26"/>
          <w:szCs w:val="26"/>
        </w:rPr>
        <w:softHyphen/>
        <w:t>щение этой должности, месте и времени приема докумен</w:t>
      </w:r>
      <w:r>
        <w:rPr>
          <w:bCs/>
          <w:color w:val="000000"/>
          <w:sz w:val="26"/>
          <w:szCs w:val="26"/>
        </w:rPr>
        <w:softHyphen/>
        <w:t>тов, подлежащих представлению, сроках, до истечения которых принимаются документы, а также сведения об источнике подробной информации о конкурсе (телефон, факс, электронная почта, юридический адрес, электрон</w:t>
      </w:r>
      <w:r>
        <w:rPr>
          <w:bCs/>
          <w:color w:val="000000"/>
          <w:sz w:val="26"/>
          <w:szCs w:val="26"/>
        </w:rPr>
        <w:softHyphen/>
        <w:t>ный адрес сайта)</w:t>
      </w:r>
      <w:r>
        <w:rPr>
          <w:color w:val="000000"/>
          <w:sz w:val="26"/>
          <w:szCs w:val="26"/>
        </w:rPr>
        <w:t>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сайте в информационно-телекоммуникационной сети общего пользования размещается следующая инфор</w:t>
      </w:r>
      <w:r>
        <w:rPr>
          <w:color w:val="000000"/>
          <w:sz w:val="26"/>
          <w:szCs w:val="26"/>
        </w:rPr>
        <w:softHyphen/>
        <w:t>мация о конкурсе: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вакантной должности муниципальной службы;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требования, предъявляемые к претенденту на замеще</w:t>
      </w:r>
      <w:r>
        <w:rPr>
          <w:color w:val="000000"/>
          <w:sz w:val="26"/>
          <w:szCs w:val="26"/>
        </w:rPr>
        <w:softHyphen/>
        <w:t>ние этой должности, условия прохождения муниципаль</w:t>
      </w:r>
      <w:r>
        <w:rPr>
          <w:color w:val="000000"/>
          <w:sz w:val="26"/>
          <w:szCs w:val="26"/>
        </w:rPr>
        <w:softHyphen/>
        <w:t>ной службы;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срок, до истечения которого принимаются указанные документы;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предполагаемая дата проведения конкурса, место и по</w:t>
      </w:r>
      <w:r>
        <w:rPr>
          <w:color w:val="000000"/>
          <w:sz w:val="26"/>
          <w:szCs w:val="26"/>
        </w:rPr>
        <w:softHyphen/>
        <w:t>рядок его проведения;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другие необходимые для участия в конкурсе информа</w:t>
      </w:r>
      <w:r>
        <w:rPr>
          <w:color w:val="000000"/>
          <w:sz w:val="26"/>
          <w:szCs w:val="26"/>
        </w:rPr>
        <w:softHyphen/>
        <w:t>ционные материалы.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Гражданин Российской Федерации, изъявивший желание участвовать в конкурсе, представляет в орган ме</w:t>
      </w:r>
      <w:r>
        <w:rPr>
          <w:color w:val="000000"/>
          <w:sz w:val="26"/>
          <w:szCs w:val="26"/>
        </w:rPr>
        <w:softHyphen/>
        <w:t>стного самоуправления: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1) личное заявление;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собственноручно заполненную и подписанную анкету по </w:t>
      </w:r>
      <w:hyperlink r:id="rId6" w:history="1">
        <w:r w:rsidRPr="00675C56">
          <w:rPr>
            <w:rStyle w:val="af"/>
            <w:sz w:val="26"/>
            <w:szCs w:val="26"/>
          </w:rPr>
          <w:t>форме</w:t>
        </w:r>
      </w:hyperlink>
      <w:r>
        <w:rPr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3) паспорт;</w:t>
      </w:r>
    </w:p>
    <w:p w:rsidR="009A37C9" w:rsidRPr="00675C56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675C56">
        <w:rPr>
          <w:sz w:val="26"/>
          <w:szCs w:val="26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5) 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A37C9" w:rsidRPr="00675C56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675C56">
        <w:rPr>
          <w:sz w:val="26"/>
          <w:szCs w:val="26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A37C9" w:rsidRDefault="009A37C9" w:rsidP="009A37C9">
      <w:pPr>
        <w:autoSpaceDE w:val="0"/>
        <w:ind w:firstLine="7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10.1) сведения, предусмотренные </w:t>
      </w:r>
      <w:hyperlink r:id="rId7" w:history="1">
        <w:r w:rsidRPr="00675C56">
          <w:rPr>
            <w:rStyle w:val="af"/>
            <w:sz w:val="26"/>
            <w:szCs w:val="26"/>
          </w:rPr>
          <w:t>статьей 15.1</w:t>
        </w:r>
      </w:hyperlink>
      <w:r>
        <w:rPr>
          <w:sz w:val="26"/>
          <w:szCs w:val="26"/>
        </w:rPr>
        <w:t xml:space="preserve"> настоящего Федерального закона;</w:t>
      </w:r>
    </w:p>
    <w:p w:rsidR="009A37C9" w:rsidRDefault="009A37C9" w:rsidP="009A37C9">
      <w:pPr>
        <w:shd w:val="clear" w:color="auto" w:fill="FFFFFF"/>
        <w:autoSpaceDE w:val="0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A37C9" w:rsidRDefault="009A37C9" w:rsidP="009A37C9">
      <w:pPr>
        <w:shd w:val="clear" w:color="auto" w:fill="FFFFFF"/>
        <w:autoSpaceDE w:val="0"/>
        <w:ind w:firstLine="70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Муниципальный служащий, изъявивший желание участвовать в конкурсе, направляет заявление на имя представителя нанимателя. Кадровая служба органа мест</w:t>
      </w:r>
      <w:r>
        <w:rPr>
          <w:color w:val="000000"/>
          <w:sz w:val="26"/>
          <w:szCs w:val="26"/>
        </w:rPr>
        <w:softHyphen/>
        <w:t>ного самоуправления, в котором муниципальный служа</w:t>
      </w:r>
      <w:r>
        <w:rPr>
          <w:color w:val="000000"/>
          <w:sz w:val="26"/>
          <w:szCs w:val="26"/>
        </w:rPr>
        <w:softHyphen/>
        <w:t>щий замещает должность муниципальной службы, обес</w:t>
      </w:r>
      <w:r>
        <w:rPr>
          <w:color w:val="000000"/>
          <w:sz w:val="26"/>
          <w:szCs w:val="26"/>
        </w:rPr>
        <w:softHyphen/>
        <w:t>печивает ему получение документов, необходимых для участия в конкурсе.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Гражданин (муниципальный служащий) не допускается к участию в конкурсе в связи с его несоответствием квалифи</w:t>
      </w:r>
      <w:r>
        <w:rPr>
          <w:color w:val="000000"/>
          <w:sz w:val="26"/>
          <w:szCs w:val="26"/>
        </w:rPr>
        <w:softHyphen/>
        <w:t>кационным требованиям к вакантной должности муници</w:t>
      </w:r>
      <w:r>
        <w:rPr>
          <w:color w:val="000000"/>
          <w:sz w:val="26"/>
          <w:szCs w:val="26"/>
        </w:rPr>
        <w:softHyphen/>
        <w:t>пальной службы, а также в связи с ограничениями, установ</w:t>
      </w:r>
      <w:r>
        <w:rPr>
          <w:color w:val="000000"/>
          <w:sz w:val="26"/>
          <w:szCs w:val="26"/>
        </w:rPr>
        <w:softHyphen/>
        <w:t>ленными законодательством о муниципальной службе для поступления на муниципальную службу и ее прохождения.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Документы, указанные в пункте 2 настоящего Поло</w:t>
      </w:r>
      <w:r>
        <w:rPr>
          <w:color w:val="000000"/>
          <w:sz w:val="26"/>
          <w:szCs w:val="26"/>
        </w:rPr>
        <w:softHyphen/>
        <w:t>жения, представляются в орган местного самоуправления в течение 30 дней со дня объявления об их приеме.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Несвоевременное представление документов, пред</w:t>
      </w:r>
      <w:r>
        <w:rPr>
          <w:color w:val="000000"/>
          <w:sz w:val="26"/>
          <w:szCs w:val="26"/>
        </w:rPr>
        <w:softHyphen/>
        <w:t>ставление их не в полном объеме или с нарушением пра</w:t>
      </w:r>
      <w:r>
        <w:rPr>
          <w:color w:val="000000"/>
          <w:sz w:val="26"/>
          <w:szCs w:val="26"/>
        </w:rPr>
        <w:softHyphen/>
        <w:t>вил оформления без уважительной причины являются ос</w:t>
      </w:r>
      <w:r>
        <w:rPr>
          <w:color w:val="000000"/>
          <w:sz w:val="26"/>
          <w:szCs w:val="26"/>
        </w:rPr>
        <w:softHyphen/>
        <w:t>нованием для отказа гражданину в их приеме.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</w:t>
      </w:r>
      <w:r>
        <w:rPr>
          <w:color w:val="000000"/>
          <w:sz w:val="26"/>
          <w:szCs w:val="26"/>
        </w:rPr>
        <w:softHyphen/>
        <w:t>тель нанимателя вправе перенести сроки их приема.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Решение о дате, времени и месте проведения второго (основного) этапа конкурса принимается конкурсной ко</w:t>
      </w:r>
      <w:r>
        <w:rPr>
          <w:color w:val="000000"/>
          <w:sz w:val="26"/>
          <w:szCs w:val="26"/>
        </w:rPr>
        <w:softHyphen/>
        <w:t>миссией после проверки достоверности сведений, представ</w:t>
      </w:r>
      <w:r>
        <w:rPr>
          <w:color w:val="000000"/>
          <w:sz w:val="26"/>
          <w:szCs w:val="26"/>
        </w:rPr>
        <w:softHyphen/>
        <w:t>ленных гражданином, изъявившим желание участвовать в конкурсе, и не позднее чем за неделю до начала проведе</w:t>
      </w:r>
      <w:r>
        <w:rPr>
          <w:color w:val="000000"/>
          <w:sz w:val="26"/>
          <w:szCs w:val="26"/>
        </w:rPr>
        <w:softHyphen/>
        <w:t>ния этапа сообщает о принятом решении муниципальным служащим и гражданам, допущенным к участию в конкурсе.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Претендент на замещение вакантной должности гражданской службы, не допущенный к участию в конкур</w:t>
      </w:r>
      <w:r>
        <w:rPr>
          <w:color w:val="000000"/>
          <w:sz w:val="26"/>
          <w:szCs w:val="26"/>
        </w:rPr>
        <w:softHyphen/>
        <w:t>се, вправе обжаловать это решение в соответствии с зако</w:t>
      </w:r>
      <w:r>
        <w:rPr>
          <w:color w:val="000000"/>
          <w:sz w:val="26"/>
          <w:szCs w:val="26"/>
        </w:rPr>
        <w:softHyphen/>
        <w:t>нодательством Российской Федерации.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При проведении конкурса кандидатам гарантирует</w:t>
      </w:r>
      <w:r>
        <w:rPr>
          <w:color w:val="000000"/>
          <w:sz w:val="26"/>
          <w:szCs w:val="26"/>
        </w:rPr>
        <w:softHyphen/>
        <w:t>ся равенство прав в соответствии с законодательством.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Если в результате проведения конкурса не были вы</w:t>
      </w:r>
      <w:r>
        <w:rPr>
          <w:color w:val="000000"/>
          <w:sz w:val="26"/>
          <w:szCs w:val="26"/>
        </w:rPr>
        <w:softHyphen/>
        <w:t>явлены кандидаты, отвечающие квалификационным требованиям к вакантной должности муниципальной служ</w:t>
      </w:r>
      <w:r>
        <w:rPr>
          <w:color w:val="000000"/>
          <w:sz w:val="26"/>
          <w:szCs w:val="26"/>
        </w:rPr>
        <w:softHyphen/>
        <w:t>бы, на замещение которой он был объявлен, представи</w:t>
      </w:r>
      <w:r>
        <w:rPr>
          <w:color w:val="000000"/>
          <w:sz w:val="26"/>
          <w:szCs w:val="26"/>
        </w:rPr>
        <w:softHyphen/>
        <w:t>тель нанимателя может принять решение о проведении повторного конкурса.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Гражданин, изъявивший желание участвовать в конкурсе, направляет заявление на имя представителя нанимателя. Данное заявление регистрируется в журнале учета участников конкурса. Секретарь конкурсной комис</w:t>
      </w:r>
      <w:r>
        <w:rPr>
          <w:color w:val="000000"/>
          <w:sz w:val="26"/>
          <w:szCs w:val="26"/>
        </w:rPr>
        <w:softHyphen/>
        <w:t>сии обеспечивает гражданскому служащему получение всех необходимых документов для участия в конкурсе.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Несвоевременное представление документов, пред</w:t>
      </w:r>
      <w:r>
        <w:rPr>
          <w:color w:val="000000"/>
          <w:sz w:val="26"/>
          <w:szCs w:val="26"/>
        </w:rPr>
        <w:softHyphen/>
        <w:t>ставление их не в полном объеме или с нарушением правил оформления без уважительной причины являются основа</w:t>
      </w:r>
      <w:r>
        <w:rPr>
          <w:color w:val="000000"/>
          <w:sz w:val="26"/>
          <w:szCs w:val="26"/>
        </w:rPr>
        <w:softHyphen/>
        <w:t>нием для отказа гражданину в их приеме. При наличии ува</w:t>
      </w:r>
      <w:r>
        <w:rPr>
          <w:color w:val="000000"/>
          <w:sz w:val="26"/>
          <w:szCs w:val="26"/>
        </w:rPr>
        <w:softHyphen/>
        <w:t>жительной причины председатель конкурсной комиссии вправе перенести сроки их приема.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Документы претендентов на замещение вакантной должности муниципальной службы, не допущенных к уча</w:t>
      </w:r>
      <w:r>
        <w:rPr>
          <w:color w:val="000000"/>
          <w:sz w:val="26"/>
          <w:szCs w:val="26"/>
        </w:rPr>
        <w:softHyphen/>
        <w:t>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</w:t>
      </w:r>
      <w:r>
        <w:rPr>
          <w:color w:val="000000"/>
          <w:sz w:val="26"/>
          <w:szCs w:val="26"/>
        </w:rPr>
        <w:softHyphen/>
        <w:t>ния этого срока документы хранятся в архиве органа мест</w:t>
      </w:r>
      <w:r>
        <w:rPr>
          <w:color w:val="000000"/>
          <w:sz w:val="26"/>
          <w:szCs w:val="26"/>
        </w:rPr>
        <w:softHyphen/>
        <w:t>ного самоуправления.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</w:p>
    <w:p w:rsidR="00D02C2E" w:rsidRDefault="00D02C2E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D02C2E" w:rsidRDefault="00D02C2E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  <w:lang w:val="en-US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III</w:t>
      </w:r>
      <w:r>
        <w:rPr>
          <w:b/>
          <w:bCs/>
          <w:color w:val="000000"/>
          <w:sz w:val="26"/>
          <w:szCs w:val="26"/>
        </w:rPr>
        <w:t>. Организация работы конкурсной комиссии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 Для проведения конкурса правовым актом представителя нанимателя образуется конкурсная комиссия. Со</w:t>
      </w:r>
      <w:r>
        <w:rPr>
          <w:color w:val="000000"/>
          <w:sz w:val="26"/>
          <w:szCs w:val="26"/>
        </w:rPr>
        <w:softHyphen/>
        <w:t>став конкурсной комиссии, сроки и порядок ее работу, а также методика проведения конкурса определяются му</w:t>
      </w:r>
      <w:r>
        <w:rPr>
          <w:color w:val="000000"/>
          <w:sz w:val="26"/>
          <w:szCs w:val="26"/>
        </w:rPr>
        <w:softHyphen/>
        <w:t>ниципальным правовым актом.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состав конкурсной комиссии входят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подразде</w:t>
      </w:r>
      <w:r>
        <w:rPr>
          <w:color w:val="000000"/>
          <w:sz w:val="26"/>
          <w:szCs w:val="26"/>
        </w:rPr>
        <w:softHyphen/>
        <w:t>ления и подразделения, в котором проводится конкурс на замещение вакантной должности муниципальной службы).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работе комиссии могут быть привлечены независи</w:t>
      </w:r>
      <w:r>
        <w:rPr>
          <w:color w:val="000000"/>
          <w:sz w:val="26"/>
          <w:szCs w:val="26"/>
        </w:rPr>
        <w:softHyphen/>
        <w:t>мые эксперты. Их оценка качеств кандидата является од</w:t>
      </w:r>
      <w:r>
        <w:rPr>
          <w:color w:val="000000"/>
          <w:sz w:val="26"/>
          <w:szCs w:val="26"/>
        </w:rPr>
        <w:softHyphen/>
        <w:t>ним из аргументов, характеризующих кандидата.</w:t>
      </w:r>
    </w:p>
    <w:p w:rsidR="009A37C9" w:rsidRDefault="009A37C9" w:rsidP="009A37C9">
      <w:pPr>
        <w:numPr>
          <w:ilvl w:val="2"/>
          <w:numId w:val="9"/>
        </w:numPr>
        <w:shd w:val="clear" w:color="auto" w:fill="FFFFFF"/>
        <w:suppressAutoHyphens/>
        <w:autoSpaceDE w:val="0"/>
        <w:ind w:left="0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Конкурсная комиссия состоит из председателя, за</w:t>
      </w:r>
      <w:r>
        <w:rPr>
          <w:color w:val="000000"/>
          <w:sz w:val="26"/>
          <w:szCs w:val="26"/>
        </w:rPr>
        <w:softHyphen/>
        <w:t>местителя председателя, секретаря и членов комиссии.</w:t>
      </w:r>
    </w:p>
    <w:p w:rsidR="009A37C9" w:rsidRDefault="009A37C9" w:rsidP="009A37C9">
      <w:pPr>
        <w:numPr>
          <w:ilvl w:val="2"/>
          <w:numId w:val="9"/>
        </w:numPr>
        <w:shd w:val="clear" w:color="auto" w:fill="FFFFFF"/>
        <w:suppressAutoHyphens/>
        <w:autoSpaceDE w:val="0"/>
        <w:ind w:left="0"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Состав конкурсной комиссии формируется таким образом, чтобы была исключена возможность возникно</w:t>
      </w:r>
      <w:r>
        <w:rPr>
          <w:color w:val="000000"/>
          <w:sz w:val="26"/>
          <w:szCs w:val="26"/>
        </w:rPr>
        <w:softHyphen/>
        <w:t>вения конфликтов интересов, которые могли бы повлиять на принимаемые конкурсной комиссией решения.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Количественный и персональный состав конкурс</w:t>
      </w:r>
      <w:r>
        <w:rPr>
          <w:color w:val="000000"/>
          <w:sz w:val="26"/>
          <w:szCs w:val="26"/>
        </w:rPr>
        <w:softHyphen/>
        <w:t>ной комиссии, сроки и порядок ее работы при проведении конкурса утверждаются представителем нанимателя.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Конкурсная комиссия оценивает участников, кон</w:t>
      </w:r>
      <w:r>
        <w:rPr>
          <w:color w:val="000000"/>
          <w:sz w:val="26"/>
          <w:szCs w:val="26"/>
        </w:rPr>
        <w:softHyphen/>
        <w:t>курса на основании представленных ими документов.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Для оценки профессиональных и личностных качеств кандидатов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на втором этапе конкурса конкурсная комис</w:t>
      </w:r>
      <w:r>
        <w:rPr>
          <w:color w:val="000000"/>
          <w:sz w:val="26"/>
          <w:szCs w:val="26"/>
        </w:rPr>
        <w:softHyphen/>
        <w:t>сия может применять следующие методы: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 тестирование;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 анкетирование;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 написание реферата;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индивидуальное собеседование и другие. Применение всех перечисленных методов не является обязательным. Необходимость, а также очередность их применения при проведении конкурса определяются кон</w:t>
      </w:r>
      <w:r>
        <w:rPr>
          <w:color w:val="000000"/>
          <w:sz w:val="26"/>
          <w:szCs w:val="26"/>
        </w:rPr>
        <w:softHyphen/>
        <w:t>курсной комиссией. В случае выявления победителя кон</w:t>
      </w:r>
      <w:r>
        <w:rPr>
          <w:color w:val="000000"/>
          <w:sz w:val="26"/>
          <w:szCs w:val="26"/>
        </w:rPr>
        <w:softHyphen/>
        <w:t>курса на вакантную должность только одним из них (например, тестирование) конкурс может считаться завер</w:t>
      </w:r>
      <w:r>
        <w:rPr>
          <w:color w:val="000000"/>
          <w:sz w:val="26"/>
          <w:szCs w:val="26"/>
        </w:rPr>
        <w:softHyphen/>
        <w:t>шенным.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Тестирование кандидатов на конкретную вакантную должность муниципальной службы проводится по едино</w:t>
      </w:r>
      <w:r>
        <w:rPr>
          <w:color w:val="000000"/>
          <w:sz w:val="26"/>
          <w:szCs w:val="26"/>
        </w:rPr>
        <w:softHyphen/>
        <w:t>му перечню теоретических вопросов, заранее подготов</w:t>
      </w:r>
      <w:r>
        <w:rPr>
          <w:color w:val="000000"/>
          <w:sz w:val="26"/>
          <w:szCs w:val="26"/>
        </w:rPr>
        <w:softHyphen/>
        <w:t>ленному структурным подразделением, в котором имеется вакантная долж</w:t>
      </w:r>
      <w:r>
        <w:rPr>
          <w:color w:val="000000"/>
          <w:sz w:val="26"/>
          <w:szCs w:val="26"/>
        </w:rPr>
        <w:softHyphen/>
        <w:t>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 Кандидатам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предоставляется одно и то же время для под</w:t>
      </w:r>
      <w:r>
        <w:rPr>
          <w:color w:val="000000"/>
          <w:sz w:val="26"/>
          <w:szCs w:val="26"/>
        </w:rPr>
        <w:softHyphen/>
        <w:t>готовки письменного ответа.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Оценка теста проводится конкурсной комиссией по количеству правильных ответов в отсутствие кандидата.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 Кандидаты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12. Для написания реферата рекомендуется использо</w:t>
      </w:r>
      <w:r>
        <w:rPr>
          <w:color w:val="000000"/>
          <w:sz w:val="26"/>
          <w:szCs w:val="26"/>
        </w:rPr>
        <w:softHyphen/>
        <w:t>вать вопросы, связанные с исполнением должностных обязанностей и полномочий по должности, на замещение которой претендуют кандидаты. Темы рефератов опреде</w:t>
      </w:r>
      <w:r>
        <w:rPr>
          <w:color w:val="000000"/>
          <w:sz w:val="26"/>
          <w:szCs w:val="26"/>
        </w:rPr>
        <w:softHyphen/>
        <w:t>ляет структурное подразделение, в котором имеется вакантная должность.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 Кандидаты на вакантную должность муниципаль</w:t>
      </w:r>
      <w:r>
        <w:rPr>
          <w:color w:val="000000"/>
          <w:sz w:val="26"/>
          <w:szCs w:val="26"/>
        </w:rPr>
        <w:softHyphen/>
        <w:t>ной службы пишут реферат на одинаковую тему и распо</w:t>
      </w:r>
      <w:r>
        <w:rPr>
          <w:color w:val="000000"/>
          <w:sz w:val="26"/>
          <w:szCs w:val="26"/>
        </w:rPr>
        <w:softHyphen/>
        <w:t>лагают одним и тем же временем для его подготовки.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Конкурсная комиссия оценивает в отсутствие кандида</w:t>
      </w:r>
      <w:r>
        <w:rPr>
          <w:color w:val="000000"/>
          <w:sz w:val="26"/>
          <w:szCs w:val="26"/>
        </w:rPr>
        <w:softHyphen/>
        <w:t>та рефераты по качеству и глубине изложения материала, полноте раскрытия вопросов.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 При оценке профессиональных и личностных качеств кандидатов конкурсная комиссия исходит из соответствую</w:t>
      </w:r>
      <w:r>
        <w:rPr>
          <w:color w:val="000000"/>
          <w:sz w:val="26"/>
          <w:szCs w:val="26"/>
        </w:rPr>
        <w:softHyphen/>
        <w:t>щих квалификационных требований к вакантной должности, на замещение которой проводится конкурс, и других положе</w:t>
      </w:r>
      <w:r>
        <w:rPr>
          <w:color w:val="000000"/>
          <w:sz w:val="26"/>
          <w:szCs w:val="26"/>
        </w:rPr>
        <w:softHyphen/>
        <w:t>ний должностной инструкции, связанных с исполнением обязанностей по этой должности, а также иных положений, установленных законодательством о муниципальной службе.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15. После оценки всех участников конкурса конкурс</w:t>
      </w:r>
      <w:r>
        <w:rPr>
          <w:color w:val="000000"/>
          <w:sz w:val="26"/>
          <w:szCs w:val="26"/>
        </w:rPr>
        <w:softHyphen/>
        <w:t>ная комиссия определяет победителя конкурса. Победившим в конкурсе считается кандидат, получивший наи</w:t>
      </w:r>
      <w:r>
        <w:rPr>
          <w:color w:val="000000"/>
          <w:sz w:val="26"/>
          <w:szCs w:val="26"/>
        </w:rPr>
        <w:softHyphen/>
        <w:t xml:space="preserve">большее количество голосов членов конкурной комиссии. 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16. Заседание конкурсной комиссии считается право</w:t>
      </w:r>
      <w:r>
        <w:rPr>
          <w:color w:val="000000"/>
          <w:sz w:val="26"/>
          <w:szCs w:val="26"/>
        </w:rPr>
        <w:softHyphen/>
        <w:t>мочным, если на нем присутствует не менее двух третей ее состава.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 Решения комиссии принимаются простым боль</w:t>
      </w:r>
      <w:r>
        <w:rPr>
          <w:color w:val="000000"/>
          <w:sz w:val="26"/>
          <w:szCs w:val="26"/>
        </w:rPr>
        <w:softHyphen/>
        <w:t>шинством голосов от числа членов, присутствующих на заседании. Член конкурсной комиссии вправе голосовать только за одного кандидата. При равенстве голосов членов конкурсной комиссии решающим является мнение ее председателя.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18. Решение конкурсной комиссии принимается в от</w:t>
      </w:r>
      <w:r>
        <w:rPr>
          <w:color w:val="000000"/>
          <w:sz w:val="26"/>
          <w:szCs w:val="26"/>
        </w:rPr>
        <w:softHyphen/>
        <w:t>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19. Результаты голосования конкурсной комиссии оформляются протоколом, который подписывается пред</w:t>
      </w:r>
      <w:r>
        <w:rPr>
          <w:color w:val="000000"/>
          <w:sz w:val="26"/>
          <w:szCs w:val="26"/>
        </w:rPr>
        <w:softHyphen/>
        <w:t>седателем, заместителем председателя, секретарем и чле</w:t>
      </w:r>
      <w:r>
        <w:rPr>
          <w:color w:val="000000"/>
          <w:sz w:val="26"/>
          <w:szCs w:val="26"/>
        </w:rPr>
        <w:softHyphen/>
        <w:t>нами комиссии, принявшими участие в заседании.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 В случае отказа кандидата, победившего в конкур</w:t>
      </w:r>
      <w:r>
        <w:rPr>
          <w:color w:val="000000"/>
          <w:sz w:val="26"/>
          <w:szCs w:val="26"/>
        </w:rPr>
        <w:softHyphen/>
        <w:t>се, заключить трудовой договор на вакантную должность комиссия вправе предложить вакантную должность друго</w:t>
      </w:r>
      <w:r>
        <w:rPr>
          <w:color w:val="000000"/>
          <w:sz w:val="26"/>
          <w:szCs w:val="26"/>
        </w:rPr>
        <w:softHyphen/>
        <w:t>му кандидату, получившему наибольшее количество голосов.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i/>
          <w:i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Cs/>
          <w:i/>
          <w:iCs/>
          <w:color w:val="000000"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IV</w:t>
      </w:r>
      <w:r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 xml:space="preserve"> Оформление результатов конкурса</w:t>
      </w:r>
    </w:p>
    <w:p w:rsidR="009A37C9" w:rsidRDefault="009A37C9" w:rsidP="009A37C9">
      <w:pPr>
        <w:shd w:val="clear" w:color="auto" w:fill="FFFFFF"/>
        <w:autoSpaceDE w:val="0"/>
        <w:ind w:firstLine="767"/>
        <w:jc w:val="center"/>
        <w:rPr>
          <w:b/>
          <w:sz w:val="26"/>
          <w:szCs w:val="26"/>
        </w:rPr>
      </w:pP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По результатам конкурса издается правовой акт представителя нанимателя о назначении победителя кон</w:t>
      </w:r>
      <w:r>
        <w:rPr>
          <w:color w:val="000000"/>
          <w:sz w:val="26"/>
          <w:szCs w:val="26"/>
        </w:rPr>
        <w:softHyphen/>
        <w:t>курса на вакантную должность муниципальной службы и с ним заключается трудовой договор.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Кандидатам, участвовавшим в конкурсе, сообщает</w:t>
      </w:r>
      <w:r>
        <w:rPr>
          <w:color w:val="000000"/>
          <w:sz w:val="26"/>
          <w:szCs w:val="26"/>
        </w:rPr>
        <w:softHyphen/>
        <w:t>ся о результатах конкурса в письменной форме в течение недели со дня его завершения.</w:t>
      </w:r>
    </w:p>
    <w:p w:rsidR="009A37C9" w:rsidRDefault="009A37C9" w:rsidP="009A37C9">
      <w:pPr>
        <w:shd w:val="clear" w:color="auto" w:fill="FFFFFF"/>
        <w:autoSpaceDE w:val="0"/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Расходы, связанные с участием в конкурсе (проезд к месту проведения конкурса и обратно, наем жилого по</w:t>
      </w:r>
      <w:r>
        <w:rPr>
          <w:color w:val="000000"/>
          <w:sz w:val="26"/>
          <w:szCs w:val="26"/>
        </w:rPr>
        <w:softHyphen/>
        <w:t>мещения, проживание, пользование услугами средств свя</w:t>
      </w:r>
      <w:r>
        <w:rPr>
          <w:color w:val="000000"/>
          <w:sz w:val="26"/>
          <w:szCs w:val="26"/>
        </w:rPr>
        <w:softHyphen/>
        <w:t>зи и другие), осуществляются кандидатами за счет собст</w:t>
      </w:r>
      <w:r>
        <w:rPr>
          <w:color w:val="000000"/>
          <w:sz w:val="26"/>
          <w:szCs w:val="26"/>
        </w:rPr>
        <w:softHyphen/>
        <w:t>венных средств.</w:t>
      </w:r>
    </w:p>
    <w:p w:rsidR="009A37C9" w:rsidRDefault="009A37C9" w:rsidP="009A37C9">
      <w:pPr>
        <w:ind w:firstLine="7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Кандидат вправе обжаловать решение конкурсной комиссии в соответствии с законодательством.</w:t>
      </w:r>
    </w:p>
    <w:p w:rsidR="009A37C9" w:rsidRDefault="009A37C9" w:rsidP="009A37C9">
      <w:pPr>
        <w:ind w:firstLine="767"/>
        <w:jc w:val="both"/>
        <w:rPr>
          <w:sz w:val="26"/>
          <w:szCs w:val="26"/>
        </w:rPr>
      </w:pPr>
    </w:p>
    <w:p w:rsidR="009A37C9" w:rsidRDefault="009A37C9" w:rsidP="009A37C9">
      <w:pPr>
        <w:ind w:firstLine="767"/>
        <w:jc w:val="both"/>
        <w:rPr>
          <w:sz w:val="26"/>
          <w:szCs w:val="26"/>
        </w:rPr>
      </w:pPr>
    </w:p>
    <w:p w:rsidR="009A37C9" w:rsidRDefault="009A37C9" w:rsidP="009A37C9">
      <w:pPr>
        <w:ind w:firstLine="767"/>
        <w:jc w:val="both"/>
        <w:rPr>
          <w:sz w:val="26"/>
          <w:szCs w:val="26"/>
        </w:rPr>
      </w:pPr>
    </w:p>
    <w:p w:rsidR="0020143D" w:rsidRPr="007B552A" w:rsidRDefault="00021BCD" w:rsidP="000318DA">
      <w:pPr>
        <w:jc w:val="both"/>
        <w:rPr>
          <w:sz w:val="27"/>
          <w:szCs w:val="27"/>
        </w:rPr>
      </w:pPr>
      <w:r w:rsidRPr="007B552A">
        <w:rPr>
          <w:sz w:val="27"/>
          <w:szCs w:val="27"/>
        </w:rPr>
        <w:t xml:space="preserve">. </w:t>
      </w:r>
    </w:p>
    <w:p w:rsidR="004919EF" w:rsidRPr="00E15464" w:rsidRDefault="007B552A" w:rsidP="00D02C2E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0318DA" w:rsidRPr="007B552A">
        <w:rPr>
          <w:sz w:val="27"/>
          <w:szCs w:val="27"/>
        </w:rPr>
        <w:t xml:space="preserve"> </w:t>
      </w:r>
      <w:bookmarkStart w:id="0" w:name="_GoBack"/>
      <w:bookmarkEnd w:id="0"/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C629C3"/>
    <w:multiLevelType w:val="multilevel"/>
    <w:tmpl w:val="96302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7"/>
      </w:rPr>
    </w:lvl>
  </w:abstractNum>
  <w:abstractNum w:abstractNumId="4" w15:restartNumberingAfterBreak="0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C9E7F50"/>
    <w:multiLevelType w:val="hybridMultilevel"/>
    <w:tmpl w:val="799CB928"/>
    <w:lvl w:ilvl="0" w:tplc="36D622B2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24C97"/>
    <w:rsid w:val="00133317"/>
    <w:rsid w:val="00144078"/>
    <w:rsid w:val="001462C2"/>
    <w:rsid w:val="00166226"/>
    <w:rsid w:val="001775DE"/>
    <w:rsid w:val="001E199E"/>
    <w:rsid w:val="0020143D"/>
    <w:rsid w:val="002402D8"/>
    <w:rsid w:val="00254CE3"/>
    <w:rsid w:val="002638FA"/>
    <w:rsid w:val="002753C0"/>
    <w:rsid w:val="00277E82"/>
    <w:rsid w:val="002942BC"/>
    <w:rsid w:val="002E2944"/>
    <w:rsid w:val="002E5445"/>
    <w:rsid w:val="002F1165"/>
    <w:rsid w:val="00335E92"/>
    <w:rsid w:val="003623FB"/>
    <w:rsid w:val="00392010"/>
    <w:rsid w:val="003A3A18"/>
    <w:rsid w:val="003D1671"/>
    <w:rsid w:val="003E24D2"/>
    <w:rsid w:val="003E7CAF"/>
    <w:rsid w:val="003F31F1"/>
    <w:rsid w:val="0040099D"/>
    <w:rsid w:val="00410D34"/>
    <w:rsid w:val="00426743"/>
    <w:rsid w:val="00451F0D"/>
    <w:rsid w:val="004606CC"/>
    <w:rsid w:val="00470075"/>
    <w:rsid w:val="0047198D"/>
    <w:rsid w:val="004771AD"/>
    <w:rsid w:val="004919EF"/>
    <w:rsid w:val="00501CC7"/>
    <w:rsid w:val="00524465"/>
    <w:rsid w:val="005306F7"/>
    <w:rsid w:val="00551977"/>
    <w:rsid w:val="005579B1"/>
    <w:rsid w:val="0056638D"/>
    <w:rsid w:val="00566DA6"/>
    <w:rsid w:val="005F7470"/>
    <w:rsid w:val="006169E5"/>
    <w:rsid w:val="00657241"/>
    <w:rsid w:val="0072699E"/>
    <w:rsid w:val="00734270"/>
    <w:rsid w:val="007358DD"/>
    <w:rsid w:val="007428B7"/>
    <w:rsid w:val="00754322"/>
    <w:rsid w:val="007846BB"/>
    <w:rsid w:val="00784F50"/>
    <w:rsid w:val="007B552A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9A37C9"/>
    <w:rsid w:val="00A22306"/>
    <w:rsid w:val="00A30398"/>
    <w:rsid w:val="00A40484"/>
    <w:rsid w:val="00A41648"/>
    <w:rsid w:val="00A548F8"/>
    <w:rsid w:val="00A837C6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02C2E"/>
    <w:rsid w:val="00D23AA1"/>
    <w:rsid w:val="00D34E44"/>
    <w:rsid w:val="00D6433A"/>
    <w:rsid w:val="00D7171A"/>
    <w:rsid w:val="00D75854"/>
    <w:rsid w:val="00D81947"/>
    <w:rsid w:val="00DA4EAF"/>
    <w:rsid w:val="00E106C1"/>
    <w:rsid w:val="00E15464"/>
    <w:rsid w:val="00E165FD"/>
    <w:rsid w:val="00E22539"/>
    <w:rsid w:val="00E25AEC"/>
    <w:rsid w:val="00E4625B"/>
    <w:rsid w:val="00E57227"/>
    <w:rsid w:val="00EF39F0"/>
    <w:rsid w:val="00F048C1"/>
    <w:rsid w:val="00F10586"/>
    <w:rsid w:val="00F118CC"/>
    <w:rsid w:val="00F602DE"/>
    <w:rsid w:val="00F73682"/>
    <w:rsid w:val="00F75C4A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7830"/>
  <w15:docId w15:val="{F9485ECC-5399-4AB6-867F-4B4F4A13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Заголовок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rsid w:val="009A37C9"/>
    <w:pPr>
      <w:suppressAutoHyphens/>
      <w:ind w:left="4320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9A37C9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37C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B16DD7188972C3FF4DF371A1CEAE3582F15744E4E04858D910BA989B22DD71231A45F35EA007DES00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B16DD7188972C3FF4DF371A1CEAE3587F05F43E2E31552D149B69A9C2D8266245349F25EA004SD0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 Windows</cp:lastModifiedBy>
  <cp:revision>4</cp:revision>
  <cp:lastPrinted>2021-04-16T06:42:00Z</cp:lastPrinted>
  <dcterms:created xsi:type="dcterms:W3CDTF">2021-04-13T11:40:00Z</dcterms:created>
  <dcterms:modified xsi:type="dcterms:W3CDTF">2021-04-16T06:44:00Z</dcterms:modified>
</cp:coreProperties>
</file>