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781" w:type="dxa"/>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559"/>
        <w:gridCol w:w="4394"/>
      </w:tblGrid>
      <w:tr w:rsidR="00466940" w:rsidTr="001D5EB9">
        <w:tc>
          <w:tcPr>
            <w:tcW w:w="4820" w:type="dxa"/>
            <w:tcBorders>
              <w:top w:val="nil"/>
              <w:left w:val="nil"/>
              <w:bottom w:val="double" w:sz="12" w:space="0" w:color="auto"/>
              <w:right w:val="nil"/>
            </w:tcBorders>
            <w:shd w:val="clear" w:color="auto" w:fill="auto"/>
          </w:tcPr>
          <w:p w:rsidR="00466940" w:rsidRDefault="00466940" w:rsidP="001D5EB9">
            <w:pPr>
              <w:jc w:val="center"/>
              <w:rPr>
                <w:rFonts w:ascii="ER Bukinist Bashkir" w:hAnsi="ER Bukinist Bashkir"/>
                <w:b/>
                <w:sz w:val="18"/>
              </w:rPr>
            </w:pPr>
          </w:p>
          <w:p w:rsidR="00466940" w:rsidRDefault="00466940" w:rsidP="001D5EB9">
            <w:pPr>
              <w:jc w:val="center"/>
              <w:rPr>
                <w:rFonts w:ascii="ER Bukinist Bashkir" w:hAnsi="ER Bukinist Bashkir"/>
                <w:b/>
                <w:sz w:val="18"/>
              </w:rPr>
            </w:pPr>
            <w:r>
              <w:rPr>
                <w:rFonts w:ascii="ER Bukinist Bashkir" w:hAnsi="ER Bukinist Bashkir"/>
                <w:b/>
                <w:sz w:val="18"/>
              </w:rPr>
              <w:t xml:space="preserve">Башкортостан </w:t>
            </w:r>
            <w:proofErr w:type="spellStart"/>
            <w:r>
              <w:rPr>
                <w:rFonts w:ascii="ER Bukinist Bashkir" w:hAnsi="ER Bukinist Bashkir"/>
                <w:b/>
                <w:sz w:val="18"/>
              </w:rPr>
              <w:t>Республика</w:t>
            </w:r>
            <w:r>
              <w:rPr>
                <w:rFonts w:ascii="ER Bukinist Bashkir" w:hAnsi="ER Bukinist Bashkir"/>
                <w:b/>
                <w:iCs/>
                <w:sz w:val="18"/>
              </w:rPr>
              <w:t>һ</w:t>
            </w:r>
            <w:r>
              <w:rPr>
                <w:rFonts w:ascii="ER Bukinist Bashkir" w:hAnsi="ER Bukinist Bashkir"/>
                <w:b/>
                <w:sz w:val="18"/>
              </w:rPr>
              <w:t>ы</w:t>
            </w:r>
            <w:proofErr w:type="spellEnd"/>
          </w:p>
          <w:p w:rsidR="00466940" w:rsidRDefault="00466940" w:rsidP="001D5EB9">
            <w:pPr>
              <w:jc w:val="center"/>
              <w:rPr>
                <w:rFonts w:ascii="ER Bukinist Bashkir" w:hAnsi="ER Bukinist Bashkir"/>
                <w:b/>
                <w:sz w:val="18"/>
              </w:rPr>
            </w:pPr>
            <w:r>
              <w:rPr>
                <w:rFonts w:ascii="ER Bukinist Bashkir" w:hAnsi="ER Bukinist Bashkir"/>
                <w:b/>
                <w:sz w:val="18"/>
              </w:rPr>
              <w:t>Шаран районы</w:t>
            </w:r>
          </w:p>
          <w:p w:rsidR="00466940" w:rsidRDefault="00466940" w:rsidP="001D5EB9">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466940" w:rsidRDefault="00466940" w:rsidP="001D5EB9">
            <w:pPr>
              <w:jc w:val="center"/>
              <w:rPr>
                <w:rFonts w:ascii="ER Bukinist Bashkir" w:hAnsi="ER Bukinist Bashkir"/>
                <w:b/>
                <w:sz w:val="18"/>
              </w:rPr>
            </w:pPr>
            <w:r>
              <w:rPr>
                <w:rFonts w:ascii="ER Bukinist Bashkir" w:hAnsi="ER Bukinist Bashkir"/>
                <w:b/>
                <w:sz w:val="18"/>
              </w:rPr>
              <w:t xml:space="preserve">Шаран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466940" w:rsidRDefault="00466940" w:rsidP="001D5EB9">
            <w:pPr>
              <w:pStyle w:val="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w:t>
            </w:r>
            <w:proofErr w:type="spellStart"/>
            <w:r>
              <w:rPr>
                <w:rFonts w:ascii="ER Bukinist Bashkir" w:hAnsi="ER Bukinist Bashkir"/>
                <w:b/>
                <w:sz w:val="18"/>
              </w:rPr>
              <w:t>Хакимиәте</w:t>
            </w:r>
            <w:proofErr w:type="spellEnd"/>
          </w:p>
          <w:p w:rsidR="00466940" w:rsidRDefault="00466940" w:rsidP="001D5EB9">
            <w:pPr>
              <w:pStyle w:val="a3"/>
              <w:tabs>
                <w:tab w:val="left" w:pos="708"/>
              </w:tabs>
              <w:jc w:val="center"/>
              <w:rPr>
                <w:rFonts w:ascii="ER Bukinist Bashkir" w:hAnsi="ER Bukinist Bashkir"/>
                <w:bCs/>
                <w:sz w:val="10"/>
                <w:szCs w:val="10"/>
              </w:rPr>
            </w:pPr>
          </w:p>
          <w:p w:rsidR="00466940" w:rsidRDefault="00466940" w:rsidP="001D5EB9">
            <w:pPr>
              <w:pStyle w:val="a3"/>
              <w:tabs>
                <w:tab w:val="left" w:pos="20"/>
              </w:tabs>
              <w:spacing w:line="276" w:lineRule="auto"/>
              <w:jc w:val="center"/>
              <w:rPr>
                <w:rFonts w:ascii="ER Bukinist Bashkir" w:hAnsi="ER Bukinist Bashkir"/>
                <w:bCs/>
                <w:sz w:val="18"/>
                <w:szCs w:val="18"/>
                <w:lang w:eastAsia="en-US"/>
              </w:rPr>
            </w:pPr>
            <w:r w:rsidRPr="005C738D">
              <w:rPr>
                <w:rFonts w:ascii="ER Bukinist Bashkir" w:hAnsi="ER Bukinist Bashkir"/>
                <w:bCs/>
                <w:sz w:val="18"/>
                <w:szCs w:val="18"/>
                <w:lang w:eastAsia="en-US"/>
              </w:rPr>
              <w:t xml:space="preserve">452630 </w:t>
            </w:r>
            <w:r>
              <w:rPr>
                <w:rFonts w:ascii="ER Bukinist Bashkir" w:hAnsi="ER Bukinist Bashkir"/>
                <w:bCs/>
                <w:sz w:val="18"/>
                <w:szCs w:val="18"/>
                <w:lang w:eastAsia="en-US"/>
              </w:rPr>
              <w:t xml:space="preserve">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w:t>
            </w:r>
            <w:r w:rsidR="00E3744E">
              <w:rPr>
                <w:rFonts w:ascii="ER Bukinist Bashkir" w:hAnsi="ER Bukinist Bashkir"/>
                <w:bCs/>
                <w:sz w:val="18"/>
                <w:szCs w:val="18"/>
                <w:lang w:eastAsia="en-US"/>
              </w:rPr>
              <w:t xml:space="preserve">1-се май </w:t>
            </w:r>
            <w:proofErr w:type="spellStart"/>
            <w:r w:rsidR="00E3744E">
              <w:rPr>
                <w:rFonts w:ascii="ER Bukinist Bashkir" w:hAnsi="ER Bukinist Bashkir"/>
                <w:bCs/>
                <w:sz w:val="18"/>
                <w:szCs w:val="18"/>
                <w:lang w:eastAsia="en-US"/>
              </w:rPr>
              <w:t>урамы</w:t>
            </w:r>
            <w:proofErr w:type="spellEnd"/>
            <w:r w:rsidR="00E3744E">
              <w:rPr>
                <w:rFonts w:ascii="ER Bukinist Bashkir" w:hAnsi="ER Bukinist Bashkir"/>
                <w:bCs/>
                <w:sz w:val="18"/>
                <w:szCs w:val="18"/>
                <w:lang w:eastAsia="en-US"/>
              </w:rPr>
              <w:t xml:space="preserve"> </w:t>
            </w:r>
            <w:r>
              <w:rPr>
                <w:rFonts w:ascii="ER Bukinist Bashkir" w:hAnsi="ER Bukinist Bashkir"/>
                <w:bCs/>
                <w:sz w:val="18"/>
                <w:szCs w:val="18"/>
                <w:lang w:eastAsia="en-US"/>
              </w:rPr>
              <w:t>62</w:t>
            </w:r>
          </w:p>
          <w:p w:rsidR="00466940" w:rsidRPr="005C738D" w:rsidRDefault="00466940" w:rsidP="001D5EB9">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466940" w:rsidRPr="005C738D" w:rsidRDefault="00466940" w:rsidP="001D5EB9">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466940" w:rsidRDefault="00466940" w:rsidP="001D5EB9">
            <w:pPr>
              <w:pStyle w:val="a3"/>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1559" w:type="dxa"/>
            <w:tcBorders>
              <w:top w:val="nil"/>
              <w:left w:val="nil"/>
              <w:bottom w:val="double" w:sz="12" w:space="0" w:color="auto"/>
              <w:right w:val="nil"/>
            </w:tcBorders>
            <w:shd w:val="clear" w:color="auto" w:fill="auto"/>
          </w:tcPr>
          <w:p w:rsidR="00466940" w:rsidRDefault="00466940" w:rsidP="001D5EB9">
            <w:pPr>
              <w:jc w:val="center"/>
              <w:rPr>
                <w:rFonts w:ascii="ER Bukinist Bashkir" w:hAnsi="ER Bukinist Bashkir"/>
                <w:sz w:val="18"/>
              </w:rPr>
            </w:pPr>
            <w:r>
              <w:rPr>
                <w:noProof/>
                <w:sz w:val="16"/>
                <w:szCs w:val="16"/>
              </w:rPr>
              <w:drawing>
                <wp:inline distT="0" distB="0" distL="0" distR="0" wp14:anchorId="75863AE6" wp14:editId="398E6F62">
                  <wp:extent cx="733425" cy="914400"/>
                  <wp:effectExtent l="0" t="0" r="9525"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94" w:type="dxa"/>
            <w:tcBorders>
              <w:top w:val="nil"/>
              <w:left w:val="nil"/>
              <w:bottom w:val="double" w:sz="12" w:space="0" w:color="auto"/>
              <w:right w:val="nil"/>
            </w:tcBorders>
            <w:shd w:val="clear" w:color="auto" w:fill="auto"/>
          </w:tcPr>
          <w:p w:rsidR="00466940" w:rsidRDefault="00466940" w:rsidP="001D5EB9">
            <w:pPr>
              <w:jc w:val="center"/>
              <w:rPr>
                <w:rFonts w:ascii="ER Bukinist Bashkir" w:hAnsi="ER Bukinist Bashkir"/>
                <w:b/>
                <w:sz w:val="18"/>
              </w:rPr>
            </w:pPr>
          </w:p>
          <w:p w:rsidR="00466940" w:rsidRDefault="00466940" w:rsidP="001D5EB9">
            <w:pPr>
              <w:jc w:val="center"/>
              <w:rPr>
                <w:rFonts w:ascii="ER Bukinist Bashkir" w:hAnsi="ER Bukinist Bashkir"/>
                <w:b/>
                <w:sz w:val="18"/>
              </w:rPr>
            </w:pPr>
            <w:r>
              <w:rPr>
                <w:rFonts w:ascii="ER Bukinist Bashkir" w:hAnsi="ER Bukinist Bashkir"/>
                <w:b/>
                <w:sz w:val="18"/>
              </w:rPr>
              <w:t>Республика Башкортостан</w:t>
            </w:r>
          </w:p>
          <w:p w:rsidR="00466940" w:rsidRDefault="00466940" w:rsidP="001D5EB9">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466940" w:rsidRDefault="00466940" w:rsidP="001D5EB9">
            <w:pPr>
              <w:jc w:val="center"/>
              <w:rPr>
                <w:rFonts w:ascii="ER Bukinist Bashkir" w:hAnsi="ER Bukinist Bashkir" w:cs="Tahoma"/>
                <w:b/>
                <w:sz w:val="18"/>
              </w:rPr>
            </w:pPr>
            <w:proofErr w:type="spellStart"/>
            <w:r>
              <w:rPr>
                <w:rFonts w:ascii="ER Bukinist Bashkir" w:hAnsi="ER Bukinist Bashkir" w:cs="Tahoma"/>
                <w:b/>
                <w:sz w:val="18"/>
              </w:rPr>
              <w:t>Шаранский</w:t>
            </w:r>
            <w:proofErr w:type="spellEnd"/>
            <w:r>
              <w:rPr>
                <w:rFonts w:ascii="ER Bukinist Bashkir" w:hAnsi="ER Bukinist Bashkir" w:cs="Tahoma"/>
                <w:b/>
                <w:sz w:val="18"/>
              </w:rPr>
              <w:t xml:space="preserve">  сельсовет</w:t>
            </w:r>
          </w:p>
          <w:p w:rsidR="00466940" w:rsidRDefault="00466940" w:rsidP="001D5EB9">
            <w:pPr>
              <w:jc w:val="center"/>
              <w:rPr>
                <w:rFonts w:ascii="ER Bukinist Bashkir" w:hAnsi="ER Bukinist Bashkir"/>
                <w:b/>
                <w:sz w:val="18"/>
              </w:rPr>
            </w:pPr>
            <w:r>
              <w:rPr>
                <w:rFonts w:ascii="ER Bukinist Bashkir" w:hAnsi="ER Bukinist Bashkir"/>
                <w:b/>
                <w:sz w:val="18"/>
              </w:rPr>
              <w:t>муниципального района</w:t>
            </w:r>
          </w:p>
          <w:p w:rsidR="00466940" w:rsidRDefault="00466940" w:rsidP="001D5EB9">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466940" w:rsidRDefault="00466940" w:rsidP="001D5EB9">
            <w:pPr>
              <w:jc w:val="center"/>
              <w:rPr>
                <w:rFonts w:ascii="ER Bukinist Bashkir" w:hAnsi="ER Bukinist Bashkir"/>
                <w:bCs/>
                <w:sz w:val="10"/>
                <w:szCs w:val="10"/>
              </w:rPr>
            </w:pPr>
          </w:p>
          <w:p w:rsidR="00466940" w:rsidRDefault="00466940" w:rsidP="001D5EB9">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w:t>
            </w:r>
            <w:r w:rsidR="00E3744E">
              <w:rPr>
                <w:rFonts w:ascii="ER Bukinist Bashkir" w:hAnsi="ER Bukinist Bashkir"/>
                <w:bCs/>
                <w:sz w:val="18"/>
                <w:szCs w:val="18"/>
                <w:lang w:eastAsia="en-US"/>
              </w:rPr>
              <w:t>ервом</w:t>
            </w:r>
            <w:r w:rsidR="002C0DC6">
              <w:rPr>
                <w:rFonts w:ascii="ER Bukinist Bashkir" w:hAnsi="ER Bukinist Bashkir"/>
                <w:bCs/>
                <w:sz w:val="18"/>
                <w:szCs w:val="18"/>
                <w:lang w:eastAsia="en-US"/>
              </w:rPr>
              <w:t>а</w:t>
            </w:r>
            <w:r w:rsidR="00E3744E">
              <w:rPr>
                <w:rFonts w:ascii="ER Bukinist Bashkir" w:hAnsi="ER Bukinist Bashkir"/>
                <w:bCs/>
                <w:sz w:val="18"/>
                <w:szCs w:val="18"/>
                <w:lang w:eastAsia="en-US"/>
              </w:rPr>
              <w:t>йская</w:t>
            </w:r>
            <w:r>
              <w:rPr>
                <w:rFonts w:ascii="ER Bukinist Bashkir" w:hAnsi="ER Bukinist Bashkir"/>
                <w:bCs/>
                <w:sz w:val="18"/>
                <w:szCs w:val="18"/>
                <w:lang w:eastAsia="en-US"/>
              </w:rPr>
              <w:t>,62</w:t>
            </w:r>
          </w:p>
          <w:p w:rsidR="00466940" w:rsidRPr="005C738D" w:rsidRDefault="00466940" w:rsidP="001D5EB9">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466940" w:rsidRPr="005C738D" w:rsidRDefault="00466940" w:rsidP="001D5EB9">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466940" w:rsidRDefault="00466940" w:rsidP="001D5EB9">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DC647B" w:rsidRDefault="00DC647B" w:rsidP="00100DDE">
      <w:pPr>
        <w:widowControl w:val="0"/>
        <w:autoSpaceDE w:val="0"/>
        <w:autoSpaceDN w:val="0"/>
        <w:adjustRightInd w:val="0"/>
        <w:jc w:val="center"/>
        <w:rPr>
          <w:rFonts w:ascii="ER Bukinist Bashkir" w:hAnsi="ER Bukinist Bashkir"/>
          <w:sz w:val="28"/>
          <w:szCs w:val="28"/>
        </w:rPr>
      </w:pPr>
      <w:r>
        <w:rPr>
          <w:rFonts w:ascii="ER Bukinist Bashkir" w:hAnsi="ER Bukinist Bashkir"/>
          <w:sz w:val="28"/>
          <w:szCs w:val="28"/>
        </w:rPr>
        <w:t xml:space="preserve">                                           ПРОЕКТ</w:t>
      </w:r>
    </w:p>
    <w:p w:rsidR="00100DDE" w:rsidRDefault="00100DDE" w:rsidP="00100DDE">
      <w:pPr>
        <w:widowControl w:val="0"/>
        <w:autoSpaceDE w:val="0"/>
        <w:autoSpaceDN w:val="0"/>
        <w:adjustRightInd w:val="0"/>
        <w:jc w:val="center"/>
        <w:rPr>
          <w:sz w:val="28"/>
          <w:szCs w:val="28"/>
        </w:rPr>
      </w:pPr>
      <w:r>
        <w:rPr>
          <w:rFonts w:ascii="ER Bukinist Bashkir" w:hAnsi="ER Bukinist Bashkir"/>
          <w:sz w:val="28"/>
          <w:szCs w:val="28"/>
        </w:rPr>
        <w:t xml:space="preserve"> </w:t>
      </w:r>
      <w:r>
        <w:rPr>
          <w:sz w:val="28"/>
          <w:szCs w:val="28"/>
          <w:lang w:val="fi-FI"/>
        </w:rPr>
        <w:t>Ҡ</w:t>
      </w:r>
      <w:r>
        <w:rPr>
          <w:rFonts w:ascii="ER Bukinist Bashkir" w:hAnsi="ER Bukinist Bashkir"/>
          <w:sz w:val="28"/>
          <w:szCs w:val="28"/>
        </w:rPr>
        <w:t xml:space="preserve"> А Р А Р</w:t>
      </w:r>
      <w:r>
        <w:rP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t>ПОСТАНОВЛЕНИЕ</w:t>
      </w:r>
    </w:p>
    <w:p w:rsidR="00100DDE" w:rsidRDefault="00100DDE" w:rsidP="00100DDE">
      <w:pPr>
        <w:widowControl w:val="0"/>
        <w:autoSpaceDE w:val="0"/>
        <w:autoSpaceDN w:val="0"/>
        <w:adjustRightInd w:val="0"/>
        <w:jc w:val="center"/>
        <w:rPr>
          <w:sz w:val="16"/>
          <w:szCs w:val="16"/>
        </w:rPr>
      </w:pPr>
    </w:p>
    <w:p w:rsidR="00100DDE" w:rsidRDefault="00100DDE" w:rsidP="00100DDE">
      <w:pPr>
        <w:widowControl w:val="0"/>
        <w:autoSpaceDE w:val="0"/>
        <w:autoSpaceDN w:val="0"/>
        <w:adjustRightInd w:val="0"/>
        <w:jc w:val="center"/>
        <w:rPr>
          <w:sz w:val="28"/>
          <w:szCs w:val="28"/>
        </w:rPr>
      </w:pPr>
      <w:r>
        <w:rPr>
          <w:sz w:val="28"/>
          <w:szCs w:val="28"/>
        </w:rPr>
        <w:t>«</w:t>
      </w:r>
      <w:r w:rsidR="00DC647B">
        <w:rPr>
          <w:sz w:val="28"/>
          <w:szCs w:val="28"/>
        </w:rPr>
        <w:t>____</w:t>
      </w:r>
      <w:r>
        <w:rPr>
          <w:sz w:val="28"/>
          <w:szCs w:val="28"/>
        </w:rPr>
        <w:t xml:space="preserve">» </w:t>
      </w:r>
      <w:r w:rsidR="0023030D">
        <w:rPr>
          <w:sz w:val="28"/>
          <w:szCs w:val="28"/>
        </w:rPr>
        <w:t xml:space="preserve"> </w:t>
      </w:r>
      <w:r w:rsidR="00DC647B">
        <w:rPr>
          <w:sz w:val="28"/>
          <w:szCs w:val="28"/>
        </w:rPr>
        <w:t>______</w:t>
      </w:r>
      <w:r w:rsidR="0023030D">
        <w:rPr>
          <w:sz w:val="28"/>
          <w:szCs w:val="28"/>
        </w:rPr>
        <w:t xml:space="preserve"> </w:t>
      </w:r>
      <w:r>
        <w:rPr>
          <w:sz w:val="28"/>
          <w:szCs w:val="28"/>
        </w:rPr>
        <w:t xml:space="preserve">  2012 й.</w:t>
      </w:r>
      <w:r>
        <w:rPr>
          <w:sz w:val="28"/>
          <w:szCs w:val="28"/>
        </w:rPr>
        <w:tab/>
        <w:t xml:space="preserve">         №</w:t>
      </w:r>
      <w:r w:rsidR="00DC647B">
        <w:rPr>
          <w:sz w:val="28"/>
          <w:szCs w:val="28"/>
        </w:rPr>
        <w:t>____</w:t>
      </w:r>
      <w:r>
        <w:rPr>
          <w:sz w:val="28"/>
          <w:szCs w:val="28"/>
        </w:rPr>
        <w:t xml:space="preserve">              «</w:t>
      </w:r>
      <w:r w:rsidR="00DC647B">
        <w:rPr>
          <w:sz w:val="28"/>
          <w:szCs w:val="28"/>
        </w:rPr>
        <w:t>____</w:t>
      </w:r>
      <w:r>
        <w:rPr>
          <w:sz w:val="28"/>
          <w:szCs w:val="28"/>
        </w:rPr>
        <w:t>»</w:t>
      </w:r>
      <w:r w:rsidR="0023030D">
        <w:rPr>
          <w:sz w:val="28"/>
          <w:szCs w:val="28"/>
        </w:rPr>
        <w:t xml:space="preserve"> </w:t>
      </w:r>
      <w:r w:rsidR="00DC647B">
        <w:rPr>
          <w:sz w:val="28"/>
          <w:szCs w:val="28"/>
        </w:rPr>
        <w:t>_______</w:t>
      </w:r>
      <w:r>
        <w:rPr>
          <w:sz w:val="28"/>
          <w:szCs w:val="28"/>
        </w:rPr>
        <w:t xml:space="preserve"> 2012 г.</w:t>
      </w:r>
    </w:p>
    <w:p w:rsidR="00100DDE" w:rsidRDefault="00100DDE" w:rsidP="00100DDE">
      <w:pPr>
        <w:jc w:val="center"/>
        <w:rPr>
          <w:b/>
          <w:sz w:val="28"/>
          <w:szCs w:val="28"/>
        </w:rPr>
      </w:pPr>
    </w:p>
    <w:p w:rsidR="00100DDE" w:rsidRDefault="00100DDE" w:rsidP="00100DDE">
      <w:pPr>
        <w:jc w:val="center"/>
        <w:rPr>
          <w:b/>
          <w:sz w:val="28"/>
          <w:szCs w:val="28"/>
        </w:rPr>
      </w:pPr>
      <w:r>
        <w:rPr>
          <w:b/>
          <w:sz w:val="28"/>
          <w:szCs w:val="28"/>
        </w:rPr>
        <w:t xml:space="preserve">Об утверждении регламентов муниципальных услуг, оказываемых </w:t>
      </w:r>
    </w:p>
    <w:p w:rsidR="00100DDE" w:rsidRDefault="00100DDE" w:rsidP="00100DDE">
      <w:pPr>
        <w:jc w:val="center"/>
        <w:rPr>
          <w:b/>
          <w:sz w:val="28"/>
          <w:szCs w:val="28"/>
        </w:rPr>
      </w:pPr>
      <w:r>
        <w:rPr>
          <w:b/>
          <w:sz w:val="28"/>
          <w:szCs w:val="28"/>
        </w:rPr>
        <w:t xml:space="preserve">администрацией </w:t>
      </w:r>
      <w:r w:rsidR="0023030D">
        <w:rPr>
          <w:b/>
          <w:sz w:val="28"/>
          <w:szCs w:val="28"/>
        </w:rPr>
        <w:t xml:space="preserve"> сельского поселения </w:t>
      </w:r>
      <w:proofErr w:type="spellStart"/>
      <w:r w:rsidR="0023030D">
        <w:rPr>
          <w:b/>
          <w:sz w:val="28"/>
          <w:szCs w:val="28"/>
        </w:rPr>
        <w:t>Шаранский</w:t>
      </w:r>
      <w:proofErr w:type="spellEnd"/>
      <w:r w:rsidR="0023030D">
        <w:rPr>
          <w:b/>
          <w:sz w:val="28"/>
          <w:szCs w:val="28"/>
        </w:rPr>
        <w:t xml:space="preserve"> сельсовет </w:t>
      </w:r>
      <w:r>
        <w:rPr>
          <w:b/>
          <w:sz w:val="28"/>
          <w:szCs w:val="28"/>
        </w:rPr>
        <w:t xml:space="preserve">муниципального района </w:t>
      </w:r>
      <w:proofErr w:type="spellStart"/>
      <w:r>
        <w:rPr>
          <w:b/>
          <w:sz w:val="28"/>
          <w:szCs w:val="28"/>
        </w:rPr>
        <w:t>Шаранский</w:t>
      </w:r>
      <w:proofErr w:type="spellEnd"/>
      <w:r>
        <w:rPr>
          <w:b/>
          <w:sz w:val="28"/>
          <w:szCs w:val="28"/>
        </w:rPr>
        <w:t xml:space="preserve"> район </w:t>
      </w:r>
    </w:p>
    <w:p w:rsidR="00100DDE" w:rsidRDefault="00100DDE" w:rsidP="00100DDE">
      <w:pPr>
        <w:jc w:val="center"/>
        <w:rPr>
          <w:b/>
          <w:sz w:val="28"/>
          <w:szCs w:val="28"/>
        </w:rPr>
      </w:pPr>
      <w:r>
        <w:rPr>
          <w:b/>
          <w:sz w:val="28"/>
          <w:szCs w:val="28"/>
        </w:rPr>
        <w:t>Республики Башкортостан и подведомственными ей учреждениями</w:t>
      </w:r>
    </w:p>
    <w:p w:rsidR="00100DDE" w:rsidRDefault="00100DDE" w:rsidP="00100DDE">
      <w:pPr>
        <w:rPr>
          <w:b/>
          <w:sz w:val="28"/>
          <w:szCs w:val="28"/>
        </w:rPr>
      </w:pPr>
    </w:p>
    <w:p w:rsidR="00100DDE" w:rsidRDefault="00100DDE" w:rsidP="00100DDE">
      <w:pPr>
        <w:ind w:firstLine="720"/>
        <w:jc w:val="both"/>
        <w:rPr>
          <w:sz w:val="28"/>
          <w:szCs w:val="28"/>
        </w:rPr>
      </w:pPr>
      <w:r>
        <w:rPr>
          <w:sz w:val="28"/>
          <w:szCs w:val="28"/>
        </w:rPr>
        <w:t xml:space="preserve">Во исполнение постановления главы администрации муниципального района от 10 сентября 2010 года № 1072 «Об утверждении перечня муниципальных услуг, оказываемых администрацией муниципального района </w:t>
      </w:r>
      <w:proofErr w:type="spellStart"/>
      <w:r>
        <w:rPr>
          <w:sz w:val="28"/>
          <w:szCs w:val="28"/>
        </w:rPr>
        <w:t>Шаранский</w:t>
      </w:r>
      <w:proofErr w:type="spellEnd"/>
      <w:r>
        <w:rPr>
          <w:sz w:val="28"/>
          <w:szCs w:val="28"/>
        </w:rPr>
        <w:t xml:space="preserve"> район Республики Башкортостан и подведомственными ей учреждениями», в целях </w:t>
      </w:r>
      <w:proofErr w:type="gramStart"/>
      <w:r>
        <w:rPr>
          <w:sz w:val="28"/>
          <w:szCs w:val="28"/>
        </w:rPr>
        <w:t>повышения качества обслуживания населения муниципального района</w:t>
      </w:r>
      <w:proofErr w:type="gramEnd"/>
      <w:r>
        <w:rPr>
          <w:sz w:val="28"/>
          <w:szCs w:val="28"/>
        </w:rPr>
        <w:t xml:space="preserve"> </w:t>
      </w:r>
      <w:proofErr w:type="spellStart"/>
      <w:r>
        <w:rPr>
          <w:sz w:val="28"/>
          <w:szCs w:val="28"/>
        </w:rPr>
        <w:t>Шаранский</w:t>
      </w:r>
      <w:proofErr w:type="spellEnd"/>
      <w:r>
        <w:rPr>
          <w:sz w:val="28"/>
          <w:szCs w:val="28"/>
        </w:rPr>
        <w:t xml:space="preserve"> район Республики Башкортостан, ПОСТАНОВЛЯЮ:</w:t>
      </w:r>
    </w:p>
    <w:p w:rsidR="00100DDE" w:rsidRDefault="00100DDE" w:rsidP="00100DDE">
      <w:pPr>
        <w:ind w:firstLine="720"/>
        <w:jc w:val="both"/>
        <w:rPr>
          <w:sz w:val="28"/>
          <w:szCs w:val="28"/>
        </w:rPr>
      </w:pPr>
    </w:p>
    <w:p w:rsidR="002174A3" w:rsidRPr="002174A3" w:rsidRDefault="00100DDE" w:rsidP="002174A3">
      <w:pPr>
        <w:pStyle w:val="a5"/>
        <w:numPr>
          <w:ilvl w:val="0"/>
          <w:numId w:val="1"/>
        </w:numPr>
        <w:ind w:left="0" w:firstLine="0"/>
        <w:jc w:val="both"/>
        <w:rPr>
          <w:b/>
          <w:sz w:val="28"/>
          <w:szCs w:val="28"/>
        </w:rPr>
      </w:pPr>
      <w:r w:rsidRPr="002174A3">
        <w:rPr>
          <w:sz w:val="28"/>
          <w:szCs w:val="28"/>
        </w:rPr>
        <w:t xml:space="preserve">Утвердить следующий регламент муниципальной услуги, оказываемой администрацией </w:t>
      </w:r>
      <w:r w:rsidR="001454FB" w:rsidRPr="002174A3">
        <w:rPr>
          <w:sz w:val="28"/>
          <w:szCs w:val="28"/>
        </w:rPr>
        <w:t xml:space="preserve">сельского поселения </w:t>
      </w:r>
      <w:proofErr w:type="spellStart"/>
      <w:r w:rsidR="001454FB" w:rsidRPr="002174A3">
        <w:rPr>
          <w:sz w:val="28"/>
          <w:szCs w:val="28"/>
        </w:rPr>
        <w:t>Шаранский</w:t>
      </w:r>
      <w:proofErr w:type="spellEnd"/>
      <w:r w:rsidR="001454FB" w:rsidRPr="002174A3">
        <w:rPr>
          <w:sz w:val="28"/>
          <w:szCs w:val="28"/>
        </w:rPr>
        <w:t xml:space="preserve"> сельсовет </w:t>
      </w:r>
      <w:r w:rsidRPr="002174A3">
        <w:rPr>
          <w:sz w:val="28"/>
          <w:szCs w:val="28"/>
        </w:rPr>
        <w:t xml:space="preserve">муниципального района </w:t>
      </w:r>
      <w:proofErr w:type="spellStart"/>
      <w:r w:rsidRPr="002174A3">
        <w:rPr>
          <w:sz w:val="28"/>
          <w:szCs w:val="28"/>
        </w:rPr>
        <w:t>Шаранский</w:t>
      </w:r>
      <w:proofErr w:type="spellEnd"/>
      <w:r w:rsidRPr="002174A3">
        <w:rPr>
          <w:sz w:val="28"/>
          <w:szCs w:val="28"/>
        </w:rPr>
        <w:t xml:space="preserve"> район Республики Башкортостан:</w:t>
      </w:r>
      <w:r w:rsidR="002174A3" w:rsidRPr="002174A3">
        <w:rPr>
          <w:sz w:val="28"/>
          <w:szCs w:val="28"/>
        </w:rPr>
        <w:t xml:space="preserve"> </w:t>
      </w:r>
      <w:r w:rsidR="00482BED" w:rsidRPr="002174A3">
        <w:rPr>
          <w:sz w:val="28"/>
          <w:szCs w:val="28"/>
        </w:rPr>
        <w:t>Р</w:t>
      </w:r>
      <w:r w:rsidRPr="002174A3">
        <w:rPr>
          <w:sz w:val="28"/>
          <w:szCs w:val="28"/>
        </w:rPr>
        <w:t>егламент по предоставлению муниципальной услуги</w:t>
      </w:r>
      <w:r w:rsidR="001454FB" w:rsidRPr="002174A3">
        <w:rPr>
          <w:sz w:val="28"/>
          <w:szCs w:val="28"/>
        </w:rPr>
        <w:t xml:space="preserve"> </w:t>
      </w:r>
      <w:r w:rsidR="008A36E2" w:rsidRPr="002174A3">
        <w:rPr>
          <w:bCs/>
          <w:sz w:val="28"/>
          <w:szCs w:val="28"/>
        </w:rPr>
        <w:t xml:space="preserve"> </w:t>
      </w:r>
      <w:r w:rsidR="008A36E2" w:rsidRPr="002174A3">
        <w:rPr>
          <w:b/>
          <w:bCs/>
          <w:sz w:val="28"/>
          <w:szCs w:val="28"/>
        </w:rPr>
        <w:t>«</w:t>
      </w:r>
      <w:r w:rsidR="002174A3" w:rsidRPr="002174A3">
        <w:rPr>
          <w:rStyle w:val="a6"/>
          <w:b w:val="0"/>
          <w:sz w:val="28"/>
          <w:szCs w:val="28"/>
        </w:rPr>
        <w:t>Административный регламент по предоставлению муниципальной услуги «Предоставление информации об очередности предоставления жилых помещени</w:t>
      </w:r>
      <w:r w:rsidR="002174A3">
        <w:rPr>
          <w:rStyle w:val="a6"/>
          <w:b w:val="0"/>
          <w:sz w:val="28"/>
          <w:szCs w:val="28"/>
        </w:rPr>
        <w:t>й на условиях социального найма</w:t>
      </w:r>
      <w:r w:rsidR="002174A3" w:rsidRPr="002174A3">
        <w:rPr>
          <w:rStyle w:val="a6"/>
          <w:b w:val="0"/>
          <w:sz w:val="28"/>
          <w:szCs w:val="28"/>
        </w:rPr>
        <w:t>»</w:t>
      </w:r>
      <w:r w:rsidR="002174A3">
        <w:rPr>
          <w:rStyle w:val="a6"/>
          <w:b w:val="0"/>
          <w:sz w:val="28"/>
          <w:szCs w:val="28"/>
        </w:rPr>
        <w:t>.</w:t>
      </w:r>
    </w:p>
    <w:p w:rsidR="00100DDE" w:rsidRDefault="00100DDE" w:rsidP="000B55E2">
      <w:pPr>
        <w:jc w:val="both"/>
        <w:rPr>
          <w:sz w:val="28"/>
          <w:szCs w:val="28"/>
        </w:rPr>
      </w:pPr>
      <w:r>
        <w:rPr>
          <w:sz w:val="28"/>
          <w:szCs w:val="28"/>
        </w:rPr>
        <w:t xml:space="preserve">2. Обнародовать данное постановление на </w:t>
      </w:r>
      <w:r w:rsidR="001454FB">
        <w:rPr>
          <w:sz w:val="28"/>
          <w:szCs w:val="28"/>
        </w:rPr>
        <w:t xml:space="preserve">информационном стенде Администрации сельского поселения </w:t>
      </w:r>
      <w:proofErr w:type="spellStart"/>
      <w:r w:rsidR="001454FB">
        <w:rPr>
          <w:sz w:val="28"/>
          <w:szCs w:val="28"/>
        </w:rPr>
        <w:t>Шаранский</w:t>
      </w:r>
      <w:proofErr w:type="spellEnd"/>
      <w:r w:rsidR="001454FB">
        <w:rPr>
          <w:sz w:val="28"/>
          <w:szCs w:val="28"/>
        </w:rPr>
        <w:t xml:space="preserve"> сельсовет</w:t>
      </w:r>
      <w:r w:rsidR="00322CC8">
        <w:rPr>
          <w:sz w:val="28"/>
          <w:szCs w:val="28"/>
        </w:rPr>
        <w:t xml:space="preserve"> муниципального  района </w:t>
      </w:r>
      <w:proofErr w:type="spellStart"/>
      <w:r w:rsidR="00322CC8">
        <w:rPr>
          <w:sz w:val="28"/>
          <w:szCs w:val="28"/>
        </w:rPr>
        <w:t>Шарански</w:t>
      </w:r>
      <w:r w:rsidR="00DC647B">
        <w:rPr>
          <w:sz w:val="28"/>
          <w:szCs w:val="28"/>
        </w:rPr>
        <w:t>й</w:t>
      </w:r>
      <w:proofErr w:type="spellEnd"/>
      <w:r w:rsidR="00DC647B">
        <w:rPr>
          <w:sz w:val="28"/>
          <w:szCs w:val="28"/>
        </w:rPr>
        <w:t xml:space="preserve"> район Республики Башкортостан,</w:t>
      </w:r>
      <w:r w:rsidR="001454FB">
        <w:rPr>
          <w:sz w:val="28"/>
          <w:szCs w:val="28"/>
        </w:rPr>
        <w:t xml:space="preserve"> </w:t>
      </w:r>
      <w:proofErr w:type="spellStart"/>
      <w:r w:rsidR="001454FB">
        <w:rPr>
          <w:sz w:val="28"/>
          <w:szCs w:val="28"/>
        </w:rPr>
        <w:t>Наратастинской</w:t>
      </w:r>
      <w:proofErr w:type="spellEnd"/>
      <w:r w:rsidR="001454FB">
        <w:rPr>
          <w:sz w:val="28"/>
          <w:szCs w:val="28"/>
        </w:rPr>
        <w:t xml:space="preserve">  сельской библиотеке</w:t>
      </w:r>
      <w:r w:rsidR="00DC647B">
        <w:rPr>
          <w:sz w:val="28"/>
          <w:szCs w:val="28"/>
        </w:rPr>
        <w:t xml:space="preserve"> и на странице официального сайта Администрации сельского поселения </w:t>
      </w:r>
      <w:proofErr w:type="spellStart"/>
      <w:r w:rsidR="00DC647B">
        <w:rPr>
          <w:sz w:val="28"/>
          <w:szCs w:val="28"/>
        </w:rPr>
        <w:t>Шаранский</w:t>
      </w:r>
      <w:proofErr w:type="spellEnd"/>
      <w:r w:rsidR="00DC647B">
        <w:rPr>
          <w:sz w:val="28"/>
          <w:szCs w:val="28"/>
        </w:rPr>
        <w:t xml:space="preserve"> сельсовет муниципального района </w:t>
      </w:r>
      <w:proofErr w:type="spellStart"/>
      <w:r w:rsidR="00DC647B">
        <w:rPr>
          <w:sz w:val="28"/>
          <w:szCs w:val="28"/>
        </w:rPr>
        <w:t>Шаранский</w:t>
      </w:r>
      <w:proofErr w:type="spellEnd"/>
      <w:r w:rsidR="00DC647B">
        <w:rPr>
          <w:sz w:val="28"/>
          <w:szCs w:val="28"/>
        </w:rPr>
        <w:t xml:space="preserve"> район Республики Башкортостан</w:t>
      </w:r>
    </w:p>
    <w:p w:rsidR="00100DDE" w:rsidRDefault="00100DDE" w:rsidP="000B55E2">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постановления возложить на </w:t>
      </w:r>
      <w:r w:rsidR="00322CC8">
        <w:rPr>
          <w:sz w:val="28"/>
          <w:szCs w:val="28"/>
        </w:rPr>
        <w:t xml:space="preserve">управляющего делами администрации сельского поселения </w:t>
      </w:r>
      <w:proofErr w:type="spellStart"/>
      <w:r w:rsidR="00322CC8">
        <w:rPr>
          <w:sz w:val="28"/>
          <w:szCs w:val="28"/>
        </w:rPr>
        <w:t>Шаранский</w:t>
      </w:r>
      <w:proofErr w:type="spellEnd"/>
      <w:r w:rsidR="00322CC8">
        <w:rPr>
          <w:sz w:val="28"/>
          <w:szCs w:val="28"/>
        </w:rPr>
        <w:t xml:space="preserve"> сельсовет </w:t>
      </w:r>
      <w:r>
        <w:rPr>
          <w:sz w:val="28"/>
          <w:szCs w:val="28"/>
        </w:rPr>
        <w:t xml:space="preserve">муниципального района </w:t>
      </w:r>
      <w:proofErr w:type="spellStart"/>
      <w:r>
        <w:rPr>
          <w:sz w:val="28"/>
          <w:szCs w:val="28"/>
        </w:rPr>
        <w:t>Шаранский</w:t>
      </w:r>
      <w:proofErr w:type="spellEnd"/>
      <w:r>
        <w:rPr>
          <w:sz w:val="28"/>
          <w:szCs w:val="28"/>
        </w:rPr>
        <w:t xml:space="preserve"> район Республики Башкортостан </w:t>
      </w:r>
    </w:p>
    <w:p w:rsidR="00100DDE" w:rsidRDefault="00100DDE" w:rsidP="00100DDE">
      <w:pPr>
        <w:ind w:firstLine="720"/>
        <w:jc w:val="both"/>
        <w:rPr>
          <w:sz w:val="28"/>
          <w:szCs w:val="28"/>
        </w:rPr>
      </w:pPr>
    </w:p>
    <w:p w:rsidR="00100DDE" w:rsidRDefault="00100DDE" w:rsidP="00A85242">
      <w:pPr>
        <w:jc w:val="both"/>
        <w:rPr>
          <w:sz w:val="28"/>
          <w:szCs w:val="28"/>
        </w:rPr>
      </w:pPr>
      <w:r>
        <w:rPr>
          <w:sz w:val="28"/>
          <w:szCs w:val="28"/>
        </w:rPr>
        <w:t xml:space="preserve">Глава администрации </w:t>
      </w:r>
    </w:p>
    <w:p w:rsidR="00A85242" w:rsidRDefault="00A85242" w:rsidP="00A85242">
      <w:pPr>
        <w:jc w:val="both"/>
        <w:rPr>
          <w:sz w:val="28"/>
          <w:szCs w:val="28"/>
        </w:rPr>
      </w:pPr>
      <w:r>
        <w:rPr>
          <w:sz w:val="28"/>
          <w:szCs w:val="28"/>
        </w:rPr>
        <w:t xml:space="preserve">сельского поселения </w:t>
      </w:r>
    </w:p>
    <w:p w:rsidR="005D46A0" w:rsidRDefault="00A85242" w:rsidP="00A85242">
      <w:pPr>
        <w:jc w:val="both"/>
        <w:rPr>
          <w:sz w:val="28"/>
          <w:szCs w:val="28"/>
        </w:rPr>
      </w:pPr>
      <w:proofErr w:type="spellStart"/>
      <w:r>
        <w:rPr>
          <w:sz w:val="28"/>
          <w:szCs w:val="28"/>
        </w:rPr>
        <w:t>Шаранский</w:t>
      </w:r>
      <w:proofErr w:type="spellEnd"/>
      <w:r>
        <w:rPr>
          <w:sz w:val="28"/>
          <w:szCs w:val="28"/>
        </w:rPr>
        <w:t xml:space="preserve"> сельсовет</w:t>
      </w:r>
      <w:r w:rsidR="00100DDE">
        <w:rPr>
          <w:sz w:val="28"/>
          <w:szCs w:val="28"/>
        </w:rPr>
        <w:t xml:space="preserve"> </w:t>
      </w:r>
      <w:r w:rsidR="00100DDE">
        <w:rPr>
          <w:sz w:val="28"/>
          <w:szCs w:val="28"/>
        </w:rPr>
        <w:tab/>
      </w:r>
      <w:r>
        <w:rPr>
          <w:sz w:val="28"/>
          <w:szCs w:val="28"/>
        </w:rPr>
        <w:t xml:space="preserve">                                                                 </w:t>
      </w:r>
      <w:r w:rsidR="00DC647B">
        <w:rPr>
          <w:sz w:val="28"/>
          <w:szCs w:val="28"/>
        </w:rPr>
        <w:t>Р.Р.Мануров</w:t>
      </w:r>
      <w:bookmarkStart w:id="0" w:name="_GoBack"/>
      <w:bookmarkEnd w:id="0"/>
      <w:r>
        <w:rPr>
          <w:sz w:val="28"/>
          <w:szCs w:val="28"/>
        </w:rPr>
        <w:t xml:space="preserve"> </w:t>
      </w:r>
      <w:r w:rsidR="00100DDE">
        <w:rPr>
          <w:sz w:val="28"/>
          <w:szCs w:val="28"/>
        </w:rPr>
        <w:tab/>
      </w:r>
    </w:p>
    <w:p w:rsidR="00E3744E" w:rsidRDefault="00E3744E" w:rsidP="00060372">
      <w:pPr>
        <w:autoSpaceDE w:val="0"/>
        <w:autoSpaceDN w:val="0"/>
        <w:adjustRightInd w:val="0"/>
        <w:jc w:val="right"/>
        <w:outlineLvl w:val="0"/>
      </w:pPr>
    </w:p>
    <w:p w:rsidR="00E3744E" w:rsidRDefault="00E3744E" w:rsidP="00060372">
      <w:pPr>
        <w:autoSpaceDE w:val="0"/>
        <w:autoSpaceDN w:val="0"/>
        <w:adjustRightInd w:val="0"/>
        <w:jc w:val="right"/>
        <w:outlineLvl w:val="0"/>
      </w:pPr>
    </w:p>
    <w:p w:rsidR="008A36E2" w:rsidRDefault="008A36E2" w:rsidP="00E3744E">
      <w:pPr>
        <w:widowControl w:val="0"/>
        <w:ind w:left="4956" w:firstLine="709"/>
        <w:rPr>
          <w:color w:val="000000"/>
        </w:rPr>
      </w:pPr>
    </w:p>
    <w:p w:rsidR="004A3EC5" w:rsidRDefault="004A3EC5" w:rsidP="008A36E2">
      <w:pPr>
        <w:pStyle w:val="ab"/>
        <w:spacing w:before="0" w:beforeAutospacing="0" w:after="0"/>
        <w:jc w:val="center"/>
        <w:rPr>
          <w:b/>
          <w:bCs/>
        </w:rPr>
      </w:pPr>
    </w:p>
    <w:p w:rsidR="00482BED" w:rsidRDefault="00482BED" w:rsidP="008A36E2">
      <w:pPr>
        <w:pStyle w:val="ab"/>
        <w:spacing w:before="0" w:beforeAutospacing="0" w:after="0"/>
        <w:jc w:val="center"/>
        <w:rPr>
          <w:b/>
          <w:bCs/>
        </w:rPr>
      </w:pPr>
    </w:p>
    <w:p w:rsidR="00482BED" w:rsidRDefault="00482BED" w:rsidP="008A36E2">
      <w:pPr>
        <w:pStyle w:val="ab"/>
        <w:spacing w:before="0" w:beforeAutospacing="0" w:after="0"/>
        <w:jc w:val="center"/>
        <w:rPr>
          <w:b/>
          <w:bCs/>
        </w:rPr>
      </w:pPr>
    </w:p>
    <w:p w:rsidR="002C4EBD" w:rsidRDefault="002C4EBD" w:rsidP="002C4EBD">
      <w:pPr>
        <w:pStyle w:val="ConsPlusNormal"/>
        <w:ind w:firstLine="0"/>
        <w:jc w:val="right"/>
        <w:rPr>
          <w:rFonts w:ascii="Times New Roman" w:hAnsi="Times New Roman" w:cs="Times New Roman"/>
          <w:bCs/>
          <w:sz w:val="18"/>
          <w:szCs w:val="18"/>
        </w:rPr>
      </w:pPr>
    </w:p>
    <w:p w:rsidR="002C4EBD" w:rsidRDefault="002C4EBD" w:rsidP="002C4EBD">
      <w:pPr>
        <w:pStyle w:val="ab"/>
        <w:spacing w:after="0"/>
        <w:jc w:val="center"/>
      </w:pPr>
      <w:r>
        <w:rPr>
          <w:rStyle w:val="a6"/>
        </w:rPr>
        <w:t>АДМИНИСТРАТИВНЫЙ РЕГЛАМЕНТ</w:t>
      </w:r>
      <w:r>
        <w:rPr>
          <w:b/>
          <w:bCs/>
        </w:rPr>
        <w:br/>
      </w:r>
      <w:r>
        <w:rPr>
          <w:rStyle w:val="a6"/>
        </w:rPr>
        <w:t>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2C4EBD" w:rsidRDefault="002C4EBD" w:rsidP="002C4EBD">
      <w:pPr>
        <w:pStyle w:val="ab"/>
      </w:pPr>
      <w:r>
        <w:rPr>
          <w:rStyle w:val="a6"/>
        </w:rPr>
        <w:t>I. ОБЩИЕ ПОЛОЖЕНИЯ</w:t>
      </w:r>
    </w:p>
    <w:p w:rsidR="00350FEA" w:rsidRDefault="002C4EBD" w:rsidP="00350FEA">
      <w:pPr>
        <w:pStyle w:val="ab"/>
        <w:spacing w:before="0" w:beforeAutospacing="0"/>
        <w:jc w:val="both"/>
      </w:pPr>
      <w:r>
        <w:t>1.1. Наименование муниципальной услуги:</w:t>
      </w:r>
      <w:r w:rsidR="00350FEA">
        <w:t xml:space="preserve"> </w:t>
      </w:r>
    </w:p>
    <w:p w:rsidR="002C4EBD" w:rsidRDefault="002C4EBD" w:rsidP="00350FEA">
      <w:pPr>
        <w:pStyle w:val="ab"/>
        <w:spacing w:before="0" w:beforeAutospacing="0"/>
        <w:jc w:val="both"/>
      </w:pPr>
      <w:r>
        <w:t xml:space="preserve">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w:t>
      </w:r>
      <w:proofErr w:type="gramStart"/>
      <w:r>
        <w:t>Разработан</w:t>
      </w:r>
      <w:proofErr w:type="gramEnd"/>
      <w:r>
        <w:t xml:space="preserve">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w:t>
      </w:r>
    </w:p>
    <w:p w:rsidR="00350FEA" w:rsidRDefault="002C4EBD" w:rsidP="00350FEA">
      <w:pPr>
        <w:pStyle w:val="ab"/>
        <w:spacing w:before="0" w:beforeAutospacing="0" w:after="0"/>
        <w:jc w:val="both"/>
      </w:pPr>
      <w:r>
        <w:t> 1.2.Предоставление муниципальной услуги осуществляется в соответствии с:</w:t>
      </w:r>
      <w:r>
        <w:br/>
        <w:t>- Конституцией Российской Федерации;</w:t>
      </w:r>
      <w:r w:rsidR="00350FEA">
        <w:t xml:space="preserve"> </w:t>
      </w:r>
    </w:p>
    <w:p w:rsidR="002C4EBD" w:rsidRDefault="002C4EBD" w:rsidP="00350FEA">
      <w:pPr>
        <w:pStyle w:val="ab"/>
        <w:spacing w:before="0" w:beforeAutospacing="0" w:after="0"/>
        <w:jc w:val="both"/>
      </w:pPr>
      <w:r>
        <w:t xml:space="preserve">- Жилищным Кодексом Российской Федерации от 29.12.2004 № 188-ФЗ </w:t>
      </w:r>
    </w:p>
    <w:p w:rsidR="002C4EBD" w:rsidRDefault="002C4EBD" w:rsidP="00350FEA">
      <w:pPr>
        <w:pStyle w:val="ab"/>
        <w:spacing w:before="0" w:beforeAutospacing="0" w:after="0"/>
        <w:jc w:val="both"/>
      </w:pPr>
      <w:r>
        <w:t>- Федеральным законом № 8-ФЗ от 09.02.2009 «Об обеспечении доступа к информации о деятельности государственных органов и органов местного самоуправления»;</w:t>
      </w:r>
    </w:p>
    <w:p w:rsidR="002C4EBD" w:rsidRDefault="002C4EBD" w:rsidP="00350FEA">
      <w:pPr>
        <w:pStyle w:val="ab"/>
        <w:spacing w:before="0" w:beforeAutospacing="0" w:after="0"/>
        <w:jc w:val="both"/>
      </w:pPr>
      <w:r>
        <w:t>- настоящим Административным регламентом.</w:t>
      </w:r>
    </w:p>
    <w:p w:rsidR="002C4EBD" w:rsidRDefault="002C4EBD" w:rsidP="00350FEA">
      <w:pPr>
        <w:pStyle w:val="ab"/>
        <w:spacing w:before="0" w:beforeAutospacing="0" w:after="0"/>
        <w:jc w:val="both"/>
      </w:pPr>
      <w:r>
        <w:t>1.3. Наименование органа местного самоуправления, предоставляющего муниципальную услугу.</w:t>
      </w:r>
    </w:p>
    <w:p w:rsidR="002C4EBD" w:rsidRDefault="002C4EBD" w:rsidP="00350FEA">
      <w:pPr>
        <w:pStyle w:val="ab"/>
        <w:spacing w:before="0" w:beforeAutospacing="0" w:after="0"/>
        <w:ind w:firstLine="708"/>
        <w:jc w:val="both"/>
      </w:pPr>
      <w:r>
        <w:t>Муниципальная услуга предоставляется администраци</w:t>
      </w:r>
      <w:r w:rsidR="00350FEA">
        <w:t>ей</w:t>
      </w:r>
      <w:r>
        <w:t xml:space="preserve"> сельск</w:t>
      </w:r>
      <w:r w:rsidR="00350FEA">
        <w:t xml:space="preserve">ого </w:t>
      </w:r>
      <w:r>
        <w:t>поселени</w:t>
      </w:r>
      <w:r w:rsidR="00350FEA">
        <w:t xml:space="preserve">я </w:t>
      </w:r>
      <w:proofErr w:type="spellStart"/>
      <w:r w:rsidR="00350FEA">
        <w:t>Шаранский</w:t>
      </w:r>
      <w:proofErr w:type="spellEnd"/>
      <w:r w:rsidR="00350FEA">
        <w:t xml:space="preserve"> сельсовет </w:t>
      </w:r>
      <w:r>
        <w:t xml:space="preserve"> муниципального района </w:t>
      </w:r>
      <w:proofErr w:type="spellStart"/>
      <w:r>
        <w:t>Шаранский</w:t>
      </w:r>
      <w:proofErr w:type="spellEnd"/>
      <w:r>
        <w:t xml:space="preserve"> район Республики Башкортостан (далее - администрации).</w:t>
      </w:r>
    </w:p>
    <w:p w:rsidR="002C4EBD" w:rsidRDefault="002C4EBD" w:rsidP="00350FEA">
      <w:pPr>
        <w:pStyle w:val="ab"/>
        <w:spacing w:before="0" w:beforeAutospacing="0" w:after="0"/>
        <w:jc w:val="both"/>
      </w:pPr>
      <w:r>
        <w:t>1.4. Муниципальная услуга предоставляется заявителям:</w:t>
      </w:r>
    </w:p>
    <w:p w:rsidR="002C4EBD" w:rsidRDefault="002C4EBD" w:rsidP="00350FEA">
      <w:pPr>
        <w:pStyle w:val="ab"/>
        <w:spacing w:before="0" w:beforeAutospacing="0" w:after="0"/>
        <w:jc w:val="both"/>
      </w:pPr>
      <w:proofErr w:type="gramStart"/>
      <w:r>
        <w:t>-гражданам, состоящим на учете в качестве нуждающихся в жилых помещениях, предоставляемых по договорам социального найма;</w:t>
      </w:r>
      <w:proofErr w:type="gramEnd"/>
    </w:p>
    <w:p w:rsidR="002C4EBD" w:rsidRDefault="002C4EBD" w:rsidP="00350FEA">
      <w:pPr>
        <w:pStyle w:val="ab"/>
        <w:spacing w:before="0" w:beforeAutospacing="0" w:after="0"/>
        <w:jc w:val="both"/>
      </w:pPr>
      <w:r>
        <w:t>1.5. Результатом предоставления муниципальной услуги является:</w:t>
      </w:r>
      <w:r>
        <w:br/>
        <w:t>- получение информации об очередности предоставления жилых помещений на условиях социального найма (выдача справки);</w:t>
      </w:r>
    </w:p>
    <w:p w:rsidR="002C4EBD" w:rsidRDefault="002C4EBD" w:rsidP="00350FEA">
      <w:pPr>
        <w:pStyle w:val="ab"/>
        <w:spacing w:before="0" w:beforeAutospacing="0" w:after="0"/>
        <w:jc w:val="both"/>
      </w:pPr>
      <w:r>
        <w:t>- отказ в предоставлении информации.</w:t>
      </w:r>
    </w:p>
    <w:p w:rsidR="002C4EBD" w:rsidRDefault="002C4EBD" w:rsidP="00350FEA">
      <w:pPr>
        <w:pStyle w:val="ab"/>
        <w:spacing w:before="0" w:beforeAutospacing="0" w:after="0"/>
        <w:jc w:val="both"/>
      </w:pPr>
      <w:r>
        <w:t>1.6. Муниципальной услуги предоставляется заявителям бесплатно.</w:t>
      </w:r>
    </w:p>
    <w:p w:rsidR="002C4EBD" w:rsidRDefault="002C4EBD" w:rsidP="00350FEA">
      <w:pPr>
        <w:pStyle w:val="ab"/>
        <w:spacing w:before="0" w:beforeAutospacing="0" w:after="0"/>
        <w:jc w:val="both"/>
      </w:pPr>
      <w:r>
        <w:rPr>
          <w:rStyle w:val="a6"/>
        </w:rPr>
        <w:t>II. ТРЕБОВАНИЕ К ПОРЯДКУ ПРЕДОСТАВЛЕНИЯ МУНИЦИПАЛЬНОЙ УСЛУГИ</w:t>
      </w:r>
    </w:p>
    <w:p w:rsidR="002C4EBD" w:rsidRDefault="002C4EBD" w:rsidP="00350FEA">
      <w:pPr>
        <w:pStyle w:val="ab"/>
        <w:spacing w:before="0" w:beforeAutospacing="0" w:after="0"/>
        <w:jc w:val="both"/>
      </w:pPr>
      <w:r>
        <w:t>2.1. Порядок информирования о правилах предоставления муниципальной услуги.</w:t>
      </w:r>
      <w:r>
        <w:br/>
        <w:t>2.1.1. Информацию о порядке и правилах предоставления муниципальной услуги (далее - информация) можно получить:</w:t>
      </w:r>
    </w:p>
    <w:p w:rsidR="002C4EBD" w:rsidRDefault="002C4EBD" w:rsidP="00350FEA">
      <w:pPr>
        <w:pStyle w:val="ab"/>
        <w:spacing w:before="0" w:beforeAutospacing="0" w:after="0"/>
        <w:jc w:val="both"/>
      </w:pPr>
      <w:r>
        <w:t>- по месту нахождения администрации при обращении устно либо письменно, в том числе по электронной почте: адрес администраций, а так же телефоны и графики работы  в приложении №1 настоящего регламента)</w:t>
      </w:r>
    </w:p>
    <w:p w:rsidR="002C4EBD" w:rsidRDefault="002C4EBD" w:rsidP="00350FEA">
      <w:pPr>
        <w:pStyle w:val="ab"/>
        <w:spacing w:before="0" w:beforeAutospacing="0" w:after="0"/>
        <w:jc w:val="both"/>
      </w:pPr>
      <w:r>
        <w:t xml:space="preserve"> 2.1.2. Информация также размещается на информационном стенде в зданиях </w:t>
      </w:r>
      <w:proofErr w:type="spellStart"/>
      <w:proofErr w:type="gramStart"/>
      <w:r>
        <w:t>администраци</w:t>
      </w:r>
      <w:proofErr w:type="spellEnd"/>
      <w:r>
        <w:t xml:space="preserve"> и</w:t>
      </w:r>
      <w:proofErr w:type="gramEnd"/>
      <w:r>
        <w:t xml:space="preserve"> на Интернет-сайте администраци</w:t>
      </w:r>
      <w:r w:rsidR="00350FEA">
        <w:t>и</w:t>
      </w:r>
      <w:r>
        <w:t>, и включает в себя:</w:t>
      </w:r>
      <w:r>
        <w:b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r>
        <w:br/>
        <w:t>- текст настоящего административного регламента с приложениями;</w:t>
      </w:r>
    </w:p>
    <w:p w:rsidR="002C4EBD" w:rsidRDefault="002C4EBD" w:rsidP="00350FEA">
      <w:pPr>
        <w:pStyle w:val="ab"/>
        <w:spacing w:before="0" w:beforeAutospacing="0" w:after="0"/>
        <w:jc w:val="both"/>
      </w:pPr>
      <w:r>
        <w:t>- блок-схема порядка предоставления муниципальной услуги и краткое описание порядка предоставления муниципальной услуги;</w:t>
      </w:r>
    </w:p>
    <w:p w:rsidR="00350FEA" w:rsidRDefault="002C4EBD" w:rsidP="00350FEA">
      <w:pPr>
        <w:pStyle w:val="ab"/>
        <w:spacing w:before="0" w:beforeAutospacing="0" w:after="0"/>
        <w:jc w:val="both"/>
      </w:pPr>
      <w:r>
        <w:t>- образец заявления о предоставление информации об очередности предоставления жилых помещений на условиях социального найма (выдача справки);</w:t>
      </w:r>
      <w:r>
        <w:br/>
        <w:t>- месторасположение, режим работы, номера телефонов и электронной почты администрации;</w:t>
      </w:r>
      <w:r>
        <w:br/>
        <w:t>- основания для отказа в предоставлении муниципальной услуги;</w:t>
      </w:r>
    </w:p>
    <w:p w:rsidR="002C4EBD" w:rsidRDefault="002C4EBD" w:rsidP="00350FEA">
      <w:pPr>
        <w:pStyle w:val="ab"/>
        <w:spacing w:before="0" w:beforeAutospacing="0" w:after="0"/>
        <w:jc w:val="both"/>
      </w:pPr>
      <w:r>
        <w:t>- порядок информирования о предоставлении муниципальной услуги;</w:t>
      </w:r>
    </w:p>
    <w:p w:rsidR="002C4EBD" w:rsidRDefault="002C4EBD" w:rsidP="00350FEA">
      <w:pPr>
        <w:pStyle w:val="ab"/>
        <w:spacing w:before="0" w:beforeAutospacing="0" w:after="0"/>
        <w:jc w:val="both"/>
      </w:pPr>
      <w:r>
        <w:t>- порядок получения консультаций.</w:t>
      </w:r>
    </w:p>
    <w:p w:rsidR="002C4EBD" w:rsidRDefault="002C4EBD" w:rsidP="00350FEA">
      <w:pPr>
        <w:pStyle w:val="ab"/>
        <w:spacing w:before="0" w:beforeAutospacing="0" w:after="0"/>
        <w:jc w:val="both"/>
      </w:pPr>
      <w:r>
        <w:lastRenderedPageBreak/>
        <w:t>2.2. Порядок получения информации по вопросам предоставления услуги</w:t>
      </w:r>
      <w:proofErr w:type="gramStart"/>
      <w:r>
        <w:br/>
        <w:t> П</w:t>
      </w:r>
      <w:proofErr w:type="gramEnd"/>
      <w:r>
        <w:t>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r>
        <w:br/>
        <w:t>В случае</w:t>
      </w:r>
      <w:proofErr w:type="gramStart"/>
      <w:r>
        <w:t>,</w:t>
      </w:r>
      <w:proofErr w:type="gramEnd"/>
      <w:r>
        <w:t xml:space="preserve"> если специалист, принявший звонок, не компетентен в поставленном вопросе, телефонный звонок переадресовывается на другому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w:t>
      </w:r>
    </w:p>
    <w:p w:rsidR="002C4EBD" w:rsidRDefault="002C4EBD" w:rsidP="00350FEA">
      <w:pPr>
        <w:pStyle w:val="ab"/>
        <w:spacing w:before="0" w:beforeAutospacing="0" w:after="0"/>
        <w:jc w:val="both"/>
      </w:pPr>
      <w:r>
        <w:t>Граждане, представившие документы для предоставления муниципальной услуги, в обязательном порядке информируются:</w:t>
      </w:r>
    </w:p>
    <w:p w:rsidR="002C4EBD" w:rsidRDefault="002C4EBD" w:rsidP="00350FEA">
      <w:pPr>
        <w:pStyle w:val="ab"/>
        <w:spacing w:before="0" w:beforeAutospacing="0" w:after="0"/>
        <w:jc w:val="both"/>
      </w:pPr>
      <w:r>
        <w:t>- об обязательствах получателя муниципальной услуги;</w:t>
      </w:r>
    </w:p>
    <w:p w:rsidR="002C4EBD" w:rsidRDefault="002C4EBD" w:rsidP="00350FEA">
      <w:pPr>
        <w:pStyle w:val="ab"/>
        <w:spacing w:before="0" w:beforeAutospacing="0" w:after="0"/>
        <w:jc w:val="both"/>
      </w:pPr>
      <w:r>
        <w:t>-об условиях отказа в предоставлении муниципальной услуги;</w:t>
      </w:r>
    </w:p>
    <w:p w:rsidR="002C4EBD" w:rsidRDefault="002C4EBD" w:rsidP="00350FEA">
      <w:pPr>
        <w:pStyle w:val="ab"/>
        <w:spacing w:before="0" w:beforeAutospacing="0" w:after="0"/>
        <w:jc w:val="both"/>
      </w:pPr>
      <w:r>
        <w:t>- о сроке получения информации об очередности предоставления жилых помещений на условиях социального найма.</w:t>
      </w:r>
    </w:p>
    <w:p w:rsidR="002C4EBD" w:rsidRDefault="002C4EBD" w:rsidP="00350FEA">
      <w:pPr>
        <w:pStyle w:val="ab"/>
        <w:spacing w:before="0" w:beforeAutospacing="0" w:after="0"/>
        <w:jc w:val="both"/>
      </w:pPr>
      <w: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электронной почты или посредством личного посещения специалиста предоставляющего муниципальную услугу.</w:t>
      </w:r>
    </w:p>
    <w:p w:rsidR="002C4EBD" w:rsidRDefault="002C4EBD" w:rsidP="00350FEA">
      <w:pPr>
        <w:pStyle w:val="ab"/>
        <w:spacing w:before="0" w:beforeAutospacing="0" w:after="0"/>
        <w:jc w:val="both"/>
      </w:pPr>
      <w:r>
        <w:t>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2C4EBD" w:rsidRDefault="002C4EBD" w:rsidP="00350FEA">
      <w:pPr>
        <w:pStyle w:val="ab"/>
        <w:spacing w:before="0" w:beforeAutospacing="0" w:after="0"/>
        <w:jc w:val="both"/>
      </w:pPr>
      <w:r>
        <w:t>2.4.  Перечень документов, представляемых заявителем для исполнения муниципальной услуги:</w:t>
      </w:r>
      <w:r>
        <w:br/>
        <w:t xml:space="preserve">2.4.1. </w:t>
      </w:r>
      <w:proofErr w:type="gramStart"/>
      <w:r>
        <w:t>При устном обращении к специалисту администрации:</w:t>
      </w:r>
      <w:r>
        <w:br/>
        <w:t>а) паспорт или иной документ, удостоверяющий личность заявителя.</w:t>
      </w:r>
      <w:r>
        <w:br/>
        <w:t>б) документ, подтверждающий принятие заявителя на учет в качестве нуждающихся в жилых помещениях, предоставляемых по договорам социального найма (справка, выданная органом местного самоуправления о том, что гражданин признан нуждающимся в жилых помещениях либо учетная карточка гражданина, признанного нуждающимся в жилых помещениях).</w:t>
      </w:r>
      <w:proofErr w:type="gramEnd"/>
    </w:p>
    <w:p w:rsidR="002C4EBD" w:rsidRDefault="002C4EBD" w:rsidP="00350FEA">
      <w:pPr>
        <w:pStyle w:val="ab"/>
        <w:spacing w:before="0" w:beforeAutospacing="0" w:after="0"/>
        <w:jc w:val="both"/>
      </w:pPr>
      <w:r>
        <w:t>2.4.2. При обращении письменно:</w:t>
      </w:r>
    </w:p>
    <w:p w:rsidR="002C4EBD" w:rsidRDefault="002C4EBD" w:rsidP="00350FEA">
      <w:pPr>
        <w:pStyle w:val="ab"/>
        <w:spacing w:before="0" w:beforeAutospacing="0" w:after="0"/>
        <w:jc w:val="both"/>
      </w:pPr>
      <w:r>
        <w:t xml:space="preserve">а) заявление по форме, указанной в приложение № 2 к Административному регламенту. </w:t>
      </w:r>
    </w:p>
    <w:p w:rsidR="002C4EBD" w:rsidRDefault="002C4EBD" w:rsidP="00350FEA">
      <w:pPr>
        <w:pStyle w:val="ab"/>
        <w:spacing w:before="0" w:beforeAutospacing="0" w:after="0"/>
        <w:jc w:val="both"/>
      </w:pPr>
      <w:r>
        <w:t>2.5. Основания для отказа в предоставлении муниципальной услуги.</w:t>
      </w:r>
    </w:p>
    <w:p w:rsidR="002C4EBD" w:rsidRDefault="002C4EBD" w:rsidP="00350FEA">
      <w:pPr>
        <w:pStyle w:val="ab"/>
        <w:spacing w:before="0" w:beforeAutospacing="0" w:after="0"/>
        <w:jc w:val="both"/>
      </w:pPr>
      <w:r>
        <w:t xml:space="preserve">2.5.1. Основанием </w:t>
      </w:r>
      <w:proofErr w:type="gramStart"/>
      <w:r>
        <w:t>для отказа в предоставлении муниципальной услуги по предоставлению информации об очередности предоставления жилых помещений на условиях</w:t>
      </w:r>
      <w:proofErr w:type="gramEnd"/>
      <w:r>
        <w:t xml:space="preserve"> социального найма:</w:t>
      </w:r>
    </w:p>
    <w:p w:rsidR="002C4EBD" w:rsidRDefault="002C4EBD" w:rsidP="00350FEA">
      <w:pPr>
        <w:pStyle w:val="ab"/>
        <w:spacing w:before="0" w:beforeAutospacing="0" w:after="0"/>
        <w:jc w:val="both"/>
      </w:pPr>
      <w:r>
        <w:t>- несоответствие заявителя требованиям, предусмотренным в п. 1.4. Административного регламента;</w:t>
      </w:r>
      <w:r>
        <w:br/>
        <w:t xml:space="preserve">-  предоставление не в полном объеме документов, указных в </w:t>
      </w:r>
      <w:proofErr w:type="spellStart"/>
      <w:r>
        <w:t>п.п</w:t>
      </w:r>
      <w:proofErr w:type="spellEnd"/>
      <w:r>
        <w:t>. 2.4.1. Административного регламента;</w:t>
      </w:r>
    </w:p>
    <w:p w:rsidR="002C4EBD" w:rsidRDefault="002C4EBD" w:rsidP="00350FEA">
      <w:pPr>
        <w:pStyle w:val="ab"/>
        <w:spacing w:before="0" w:beforeAutospacing="0" w:after="0"/>
        <w:jc w:val="both"/>
      </w:pPr>
      <w:r>
        <w:t>- в письменном заявлении не указаны необходимые сведения для предоставления информации об очередности предоставления жилых помещений на условиях социального найма.</w:t>
      </w:r>
    </w:p>
    <w:p w:rsidR="002C4EBD" w:rsidRDefault="002C4EBD" w:rsidP="00350FEA">
      <w:pPr>
        <w:pStyle w:val="ab"/>
        <w:spacing w:before="0" w:beforeAutospacing="0" w:after="0"/>
        <w:jc w:val="both"/>
      </w:pPr>
      <w:r>
        <w:t>2.6. Требования к местам предоставления муниципальной услуги</w:t>
      </w:r>
      <w:r>
        <w:br/>
        <w:t>2.6.1. Вход в администрацию оборудуется вывеской с полным наименованием администрации.</w:t>
      </w:r>
      <w:r>
        <w:br/>
        <w:t>2.6.2. Места для информирования, предназначенные для ознакомления заявителей с информационными материалами, оборудуются:</w:t>
      </w:r>
    </w:p>
    <w:p w:rsidR="002C4EBD" w:rsidRDefault="002C4EBD" w:rsidP="00350FEA">
      <w:pPr>
        <w:pStyle w:val="ab"/>
        <w:spacing w:before="0" w:beforeAutospacing="0" w:after="0"/>
        <w:jc w:val="both"/>
      </w:pPr>
      <w:r>
        <w:t>- информационными стендами;</w:t>
      </w:r>
    </w:p>
    <w:p w:rsidR="002C4EBD" w:rsidRDefault="002C4EBD" w:rsidP="00350FEA">
      <w:pPr>
        <w:pStyle w:val="ab"/>
        <w:spacing w:before="0" w:beforeAutospacing="0" w:after="0"/>
        <w:jc w:val="both"/>
      </w:pPr>
      <w:r>
        <w:t>-специально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r>
        <w:br/>
        <w:t>2.6.3. Места для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r>
        <w:br/>
      </w:r>
      <w:r>
        <w:lastRenderedPageBreak/>
        <w:t>2.6.4. Рабочие места специалиста оборудуется персональным компьютером с возможностью доступа к печатающим, копирующим устройствам.</w:t>
      </w:r>
    </w:p>
    <w:p w:rsidR="002C4EBD" w:rsidRDefault="002C4EBD" w:rsidP="00350FEA">
      <w:pPr>
        <w:pStyle w:val="ab"/>
        <w:spacing w:before="0" w:beforeAutospacing="0" w:after="0"/>
        <w:jc w:val="both"/>
      </w:pPr>
    </w:p>
    <w:p w:rsidR="002C4EBD" w:rsidRDefault="002C4EBD" w:rsidP="00350FEA">
      <w:pPr>
        <w:pStyle w:val="ab"/>
        <w:spacing w:before="0" w:beforeAutospacing="0" w:after="0"/>
        <w:jc w:val="both"/>
        <w:rPr>
          <w:rStyle w:val="a6"/>
        </w:rPr>
      </w:pPr>
      <w:r>
        <w:rPr>
          <w:rStyle w:val="a6"/>
        </w:rPr>
        <w:t>III. АДМИНИСТРАТИВНЫЕ ПРОЦЕДУРЫ</w:t>
      </w:r>
    </w:p>
    <w:p w:rsidR="002C4EBD" w:rsidRDefault="002C4EBD" w:rsidP="00350FEA">
      <w:pPr>
        <w:pStyle w:val="ab"/>
        <w:spacing w:before="0" w:beforeAutospacing="0" w:after="0"/>
        <w:jc w:val="both"/>
      </w:pPr>
      <w:r>
        <w:t> Предоставление муниципальной услуги включает в себя следующие административные процедуры:</w:t>
      </w:r>
      <w:r>
        <w:br/>
        <w:t>1) прием заявителей при устном обращении и регистрация заявления о предоставлении информации об очередности предоставления жилых помещений на условиях социального найма при письменном обращении (п.3.1);</w:t>
      </w:r>
    </w:p>
    <w:p w:rsidR="002C4EBD" w:rsidRDefault="002C4EBD" w:rsidP="00350FEA">
      <w:pPr>
        <w:pStyle w:val="ab"/>
        <w:spacing w:before="0" w:beforeAutospacing="0" w:after="0"/>
        <w:jc w:val="both"/>
      </w:pPr>
      <w:r>
        <w:t>2) рассмотрение заявления, предоставленных документов, необходимых для предоставления информации об очередности предоставления жилых помещений на условиях социального найма (п.3.2);</w:t>
      </w:r>
    </w:p>
    <w:p w:rsidR="002C4EBD" w:rsidRDefault="002C4EBD" w:rsidP="00350FEA">
      <w:pPr>
        <w:pStyle w:val="ab"/>
        <w:spacing w:before="0" w:beforeAutospacing="0" w:after="0"/>
        <w:jc w:val="both"/>
      </w:pPr>
      <w:r>
        <w:t>3) предоставление информации - выдача справки об очередности предоставления жилых помещений на условиях социального найма (п.3.3).</w:t>
      </w:r>
    </w:p>
    <w:p w:rsidR="002C4EBD" w:rsidRDefault="002C4EBD" w:rsidP="00350FEA">
      <w:pPr>
        <w:pStyle w:val="ab"/>
        <w:spacing w:before="0" w:beforeAutospacing="0" w:after="0"/>
        <w:jc w:val="both"/>
      </w:pPr>
      <w:r>
        <w:t>Блок-схема порядка предоставления муниципальной услуги приведена в приложении №3 к настоящему Административному регламенту.</w:t>
      </w:r>
    </w:p>
    <w:p w:rsidR="002C4EBD" w:rsidRDefault="002C4EBD" w:rsidP="00350FEA">
      <w:pPr>
        <w:pStyle w:val="ab"/>
        <w:spacing w:before="0" w:beforeAutospacing="0" w:after="0"/>
        <w:jc w:val="both"/>
      </w:pPr>
      <w:r>
        <w:t>3.1. Прием заявителей при устном обращении и регистрация заявления о предоставлении информации об очередности предоставления жилых помещений на условиях социального найма при письменном обращении.</w:t>
      </w:r>
    </w:p>
    <w:p w:rsidR="002C4EBD" w:rsidRDefault="002C4EBD" w:rsidP="00350FEA">
      <w:pPr>
        <w:pStyle w:val="ab"/>
        <w:spacing w:before="0" w:beforeAutospacing="0" w:after="0"/>
        <w:jc w:val="both"/>
      </w:pPr>
      <w:r>
        <w:t>3.1.1. Основанием для начала административной процедуры является устное обращение заявителя к специалисту администрации о предоставлении информации об очередности предоставления жилых помещений на условиях социального найма или поступление в администрацию письменного заявления о предоставлении информации об очередности предоставления жилых помещений на условиях социального найма.</w:t>
      </w:r>
    </w:p>
    <w:p w:rsidR="002C4EBD" w:rsidRDefault="002C4EBD" w:rsidP="00350FEA">
      <w:pPr>
        <w:pStyle w:val="ab"/>
        <w:spacing w:before="0" w:beforeAutospacing="0" w:after="0"/>
        <w:jc w:val="both"/>
      </w:pPr>
      <w:r>
        <w:t>3.1.2. При устном обращении заявителя лично к специалисту администрации, ответственному за предоставление муниципальной услуги, специалист:</w:t>
      </w:r>
    </w:p>
    <w:p w:rsidR="002C4EBD" w:rsidRDefault="002C4EBD" w:rsidP="00350FEA">
      <w:pPr>
        <w:pStyle w:val="ab"/>
        <w:spacing w:before="0" w:beforeAutospacing="0" w:after="0"/>
        <w:jc w:val="both"/>
      </w:pPr>
      <w:r>
        <w:t xml:space="preserve">1) представляется заявителю - называет свою фамилию, имя, отчество , должность, предлагает </w:t>
      </w:r>
      <w:proofErr w:type="gramStart"/>
      <w:r>
        <w:t>представится</w:t>
      </w:r>
      <w:proofErr w:type="gramEnd"/>
      <w:r>
        <w:t xml:space="preserve"> заявителю;</w:t>
      </w:r>
    </w:p>
    <w:p w:rsidR="002C4EBD" w:rsidRDefault="002C4EBD" w:rsidP="00350FEA">
      <w:pPr>
        <w:pStyle w:val="ab"/>
        <w:spacing w:before="0" w:beforeAutospacing="0" w:after="0"/>
        <w:jc w:val="both"/>
      </w:pPr>
      <w:r>
        <w:t>2) предлагает предоставить документы:</w:t>
      </w:r>
    </w:p>
    <w:p w:rsidR="002C4EBD" w:rsidRDefault="002C4EBD" w:rsidP="00350FEA">
      <w:pPr>
        <w:pStyle w:val="ab"/>
        <w:spacing w:before="0" w:beforeAutospacing="0" w:after="0"/>
        <w:jc w:val="both"/>
      </w:pPr>
      <w:proofErr w:type="gramStart"/>
      <w:r>
        <w:t>- паспорт или иной документ, удостоверяющий личность заявителя;</w:t>
      </w:r>
      <w:r>
        <w:br/>
        <w:t>- документ, подтверждающий принятие заявителя на учет в качестве нуждающихся в жилых помещениях, предоставляемых по договорам социального найма.</w:t>
      </w:r>
      <w:proofErr w:type="gramEnd"/>
    </w:p>
    <w:p w:rsidR="002C4EBD" w:rsidRDefault="002C4EBD" w:rsidP="00350FEA">
      <w:pPr>
        <w:pStyle w:val="ab"/>
        <w:spacing w:before="0" w:beforeAutospacing="0" w:after="0"/>
        <w:jc w:val="both"/>
      </w:pPr>
      <w:r>
        <w:t>Максимальное время ожидания в очереди заявителя не может превышать 30 минут.</w:t>
      </w:r>
      <w:r>
        <w:br/>
        <w:t>3.1.3. При подаче письменного заявления:</w:t>
      </w:r>
    </w:p>
    <w:p w:rsidR="002C4EBD" w:rsidRDefault="002C4EBD" w:rsidP="00350FEA">
      <w:pPr>
        <w:pStyle w:val="ab"/>
        <w:spacing w:before="0" w:beforeAutospacing="0" w:after="0"/>
        <w:jc w:val="both"/>
      </w:pPr>
      <w:r>
        <w:t>1) Заявление подается заявителем в администрацию лично или направляется почтой, и регистрируется в день его поступления в журнале регистрации входящей корреспонденции путем внесения в неё записи, которая содержит: входящий номер; дату приема заявления; наименование заявителя.</w:t>
      </w:r>
    </w:p>
    <w:p w:rsidR="002C4EBD" w:rsidRDefault="002C4EBD" w:rsidP="00350FEA">
      <w:pPr>
        <w:pStyle w:val="ab"/>
        <w:spacing w:before="0" w:beforeAutospacing="0" w:after="0"/>
        <w:jc w:val="both"/>
      </w:pPr>
      <w:r>
        <w:t>2) заявление передается в день регистрации специалисту администрации, ответственному за предоставление муниципальной услуги.</w:t>
      </w:r>
    </w:p>
    <w:p w:rsidR="002C4EBD" w:rsidRDefault="002C4EBD" w:rsidP="00350FEA">
      <w:pPr>
        <w:pStyle w:val="ab"/>
        <w:spacing w:before="0" w:beforeAutospacing="0" w:after="0"/>
        <w:jc w:val="both"/>
      </w:pPr>
      <w:r>
        <w:t>3.1.4. Результатом административной процедуры является:</w:t>
      </w:r>
    </w:p>
    <w:p w:rsidR="002C4EBD" w:rsidRDefault="002C4EBD" w:rsidP="00350FEA">
      <w:pPr>
        <w:pStyle w:val="ab"/>
        <w:spacing w:before="0" w:beforeAutospacing="0" w:after="0"/>
        <w:jc w:val="both"/>
      </w:pPr>
      <w:r>
        <w:t>1) прием предоставленных документов заявителем специалистом администрации, при личном обращении заявителя;</w:t>
      </w:r>
    </w:p>
    <w:p w:rsidR="002C4EBD" w:rsidRDefault="002C4EBD" w:rsidP="00350FEA">
      <w:pPr>
        <w:pStyle w:val="ab"/>
        <w:spacing w:before="0" w:beforeAutospacing="0" w:after="0"/>
        <w:jc w:val="both"/>
      </w:pPr>
      <w:r>
        <w:t xml:space="preserve">2) предоставление зарегистрированного заявления о предоставлении информации об очередности предоставления жилых помещений на условиях социального найма специалисту администрации, ответственному за предоставление муниципальной услуги. </w:t>
      </w:r>
    </w:p>
    <w:p w:rsidR="002C4EBD" w:rsidRDefault="002C4EBD" w:rsidP="00350FEA">
      <w:pPr>
        <w:pStyle w:val="ab"/>
        <w:spacing w:before="0" w:beforeAutospacing="0" w:after="0"/>
        <w:jc w:val="both"/>
      </w:pPr>
      <w:r>
        <w:t>3.2. Рассмотрение заявления, предоставленных документов, необходимых для предоставления информации об очередности предоставления жилых помещений на условиях социального найма, подготовка информации.</w:t>
      </w:r>
    </w:p>
    <w:p w:rsidR="002C4EBD" w:rsidRDefault="002C4EBD" w:rsidP="00350FEA">
      <w:pPr>
        <w:pStyle w:val="ab"/>
        <w:spacing w:before="0" w:beforeAutospacing="0" w:after="0"/>
        <w:jc w:val="both"/>
      </w:pPr>
      <w:r>
        <w:t>3.2.1. Основанием для начала административной процедуры является прием документов, предоставленных заявителем специалисту администрации, поступление зарегистрированного заявления о предоставлении информации об очередности предоставления жилых помещений на условиях социального найма.</w:t>
      </w:r>
      <w:r>
        <w:br/>
        <w:t>3.2.2. При устном обращении заявителя лично к специалисту администрации и предоставлении всех необходимых документов, специалист администрации:</w:t>
      </w:r>
    </w:p>
    <w:p w:rsidR="002C4EBD" w:rsidRDefault="002C4EBD" w:rsidP="00350FEA">
      <w:pPr>
        <w:pStyle w:val="ab"/>
        <w:spacing w:before="0" w:beforeAutospacing="0" w:after="0"/>
        <w:jc w:val="both"/>
      </w:pPr>
      <w:r>
        <w:t>1) удостоверяет личность заявителя;</w:t>
      </w:r>
    </w:p>
    <w:p w:rsidR="002C4EBD" w:rsidRDefault="002C4EBD" w:rsidP="00350FEA">
      <w:pPr>
        <w:pStyle w:val="ab"/>
        <w:spacing w:before="0" w:beforeAutospacing="0" w:after="0"/>
        <w:jc w:val="both"/>
      </w:pPr>
      <w:proofErr w:type="gramStart"/>
      <w:r>
        <w:lastRenderedPageBreak/>
        <w:t>2) рассматривает предоставленный документ, подтверждающий принятие заявителя на учет в качестве нуждающихся в жилых помещениях, предоставляемых по договорам социального найма.</w:t>
      </w:r>
      <w:proofErr w:type="gramEnd"/>
    </w:p>
    <w:p w:rsidR="002C4EBD" w:rsidRDefault="002C4EBD" w:rsidP="00350FEA">
      <w:pPr>
        <w:pStyle w:val="ab"/>
        <w:spacing w:before="0" w:beforeAutospacing="0" w:after="0"/>
        <w:jc w:val="both"/>
      </w:pPr>
      <w:r>
        <w:t>3) находит необходимую информацию в журнале учет граждан в качестве нуждающихся в жилых помещениях, предоставляемых по договорам социального найма;</w:t>
      </w:r>
    </w:p>
    <w:p w:rsidR="002C4EBD" w:rsidRDefault="002C4EBD" w:rsidP="00350FEA">
      <w:pPr>
        <w:pStyle w:val="ab"/>
        <w:spacing w:before="0" w:beforeAutospacing="0" w:after="0"/>
        <w:jc w:val="both"/>
      </w:pPr>
      <w:r>
        <w:t>Максимальное время выполнения действий указанных в настоящем подпункте не может превышать 10 минут.</w:t>
      </w:r>
    </w:p>
    <w:p w:rsidR="002C4EBD" w:rsidRDefault="002C4EBD" w:rsidP="00350FEA">
      <w:pPr>
        <w:pStyle w:val="ab"/>
        <w:spacing w:before="0" w:beforeAutospacing="0" w:after="0"/>
        <w:jc w:val="both"/>
      </w:pPr>
      <w:r>
        <w:t>3.2.3. При рассмотрении письменного заявления о предоставлении информации:</w:t>
      </w:r>
      <w:r>
        <w:br/>
        <w:t>1) Проверяет наличие всех указанных в заявлении сведений, необходимых для предоставления информации.</w:t>
      </w:r>
    </w:p>
    <w:p w:rsidR="002C4EBD" w:rsidRDefault="002C4EBD" w:rsidP="00350FEA">
      <w:pPr>
        <w:pStyle w:val="ab"/>
        <w:spacing w:before="0" w:beforeAutospacing="0" w:after="0"/>
        <w:jc w:val="both"/>
      </w:pPr>
      <w:r>
        <w:t>В заявлении о предоставлении информации об очередности в обязательном порядке указывается:</w:t>
      </w:r>
      <w:r>
        <w:br/>
        <w:t>- почтовый адрес заявителя;</w:t>
      </w:r>
    </w:p>
    <w:p w:rsidR="002C4EBD" w:rsidRDefault="002C4EBD" w:rsidP="00350FEA">
      <w:pPr>
        <w:pStyle w:val="ab"/>
        <w:spacing w:before="0" w:beforeAutospacing="0" w:after="0"/>
        <w:jc w:val="both"/>
      </w:pPr>
      <w:r>
        <w:t>- фамилия, имя отчество заявителя;</w:t>
      </w:r>
    </w:p>
    <w:p w:rsidR="002C4EBD" w:rsidRDefault="002C4EBD" w:rsidP="00350FEA">
      <w:pPr>
        <w:pStyle w:val="ab"/>
        <w:spacing w:before="0" w:beforeAutospacing="0" w:after="0"/>
        <w:jc w:val="both"/>
      </w:pPr>
      <w:r>
        <w:t>- номер, дата протокола жилищной комиссии, на основании которого заявитель был принят на учет в качестве нуждающегося в жилом помещении, предоставляемом по договору социального найма (номер, дата протокола жилищной комиссии содержится в выписке из протокола жилищной комиссии).</w:t>
      </w:r>
    </w:p>
    <w:p w:rsidR="002C4EBD" w:rsidRDefault="002C4EBD" w:rsidP="00350FEA">
      <w:pPr>
        <w:pStyle w:val="ab"/>
        <w:spacing w:before="0" w:beforeAutospacing="0" w:after="0"/>
        <w:jc w:val="both"/>
      </w:pPr>
      <w:r>
        <w:t>2) находит необходимую информацию в журнале учет граждан в качестве нуждающихся в жилых помещениях, предоставляемых по договорам социального найма.</w:t>
      </w:r>
      <w:r>
        <w:br/>
        <w:t>Максимальный срок выполнения действий указанных в настоящем подпункте не может превышать 1 день со дня получения зарегистрированного заявления.</w:t>
      </w:r>
      <w:r>
        <w:br/>
        <w:t>3.2.4. При отсутствии оснований для отказа в предоставлении муниципальной услуги, специалист администрации подготавливает информацию.</w:t>
      </w:r>
    </w:p>
    <w:p w:rsidR="002C4EBD" w:rsidRDefault="002C4EBD" w:rsidP="00350FEA">
      <w:pPr>
        <w:pStyle w:val="ab"/>
        <w:spacing w:before="0" w:beforeAutospacing="0" w:after="0"/>
        <w:jc w:val="both"/>
      </w:pPr>
      <w:r>
        <w:t>Информация предоставляется в виде справки об очередности предоставления жилых помещений на условиях социального найма (приложение №4 к Административному регламенту).</w:t>
      </w:r>
      <w:r>
        <w:br/>
        <w:t>3.2.5. В случае если имеются основания для отказа в предоставлении муниципальной услуги:</w:t>
      </w:r>
    </w:p>
    <w:p w:rsidR="002C4EBD" w:rsidRDefault="002C4EBD" w:rsidP="00350FEA">
      <w:pPr>
        <w:pStyle w:val="ab"/>
        <w:spacing w:before="0" w:beforeAutospacing="0" w:after="0"/>
        <w:jc w:val="both"/>
      </w:pPr>
      <w:r>
        <w:t>1) при устном обращении - специалист уведомляет заявителя о наличии препятствий для предоставления информации и возвращает документы заявителю.</w:t>
      </w:r>
    </w:p>
    <w:p w:rsidR="002C4EBD" w:rsidRDefault="002C4EBD" w:rsidP="00350FEA">
      <w:pPr>
        <w:pStyle w:val="ab"/>
        <w:spacing w:before="0" w:beforeAutospacing="0" w:after="0"/>
        <w:jc w:val="both"/>
      </w:pPr>
      <w:r>
        <w:t>2) при письменном обращении заявителя (подачи заявления) составляет в 2-х. экземплярах письменное уведомлении об отказе в предоставлении информации (приложение № 5 к административному регламенту).</w:t>
      </w:r>
    </w:p>
    <w:p w:rsidR="002C4EBD" w:rsidRDefault="002C4EBD" w:rsidP="00350FEA">
      <w:pPr>
        <w:pStyle w:val="ab"/>
        <w:spacing w:before="0" w:beforeAutospacing="0" w:after="0"/>
        <w:jc w:val="both"/>
      </w:pPr>
      <w:r>
        <w:t xml:space="preserve">3.2.5. Результатом административной процедуры является подготовка информации в виде справки об очередности предоставления жилых помещений на условиях социального найма или подготовка письменного уведомления об отказе в предоставлении информации. </w:t>
      </w:r>
    </w:p>
    <w:p w:rsidR="002C4EBD" w:rsidRDefault="002C4EBD" w:rsidP="00350FEA">
      <w:pPr>
        <w:pStyle w:val="ab"/>
        <w:spacing w:before="0" w:beforeAutospacing="0" w:after="0"/>
        <w:jc w:val="both"/>
      </w:pPr>
      <w:r>
        <w:t>3.3. Предоставление информации - выдача справки об очередности предоставления жилых помещений на условиях социального найма, отказ в предоставлении информации.</w:t>
      </w:r>
    </w:p>
    <w:p w:rsidR="002C4EBD" w:rsidRDefault="002C4EBD" w:rsidP="00350FEA">
      <w:pPr>
        <w:pStyle w:val="ab"/>
        <w:spacing w:before="0" w:beforeAutospacing="0" w:after="0"/>
        <w:jc w:val="both"/>
      </w:pPr>
      <w:r>
        <w:t>3.3.1. При устном обращении к специалисту администрации:</w:t>
      </w:r>
    </w:p>
    <w:p w:rsidR="002C4EBD" w:rsidRDefault="002C4EBD" w:rsidP="00350FEA">
      <w:pPr>
        <w:pStyle w:val="ab"/>
        <w:spacing w:before="0" w:beforeAutospacing="0" w:after="0"/>
        <w:jc w:val="both"/>
      </w:pPr>
      <w:r>
        <w:t>1) специалист администрации регистрирует справку об очередности предоставления жилых помещений на условиях социального найма в журнале регистрации выдачи справок;</w:t>
      </w:r>
      <w:r>
        <w:br/>
        <w:t>2) заявитель расписывается в журнале регистрации выдачи справок о получении справки;</w:t>
      </w:r>
    </w:p>
    <w:p w:rsidR="002C4EBD" w:rsidRDefault="002C4EBD" w:rsidP="00350FEA">
      <w:pPr>
        <w:pStyle w:val="ab"/>
        <w:spacing w:before="0" w:beforeAutospacing="0" w:after="0"/>
        <w:jc w:val="both"/>
      </w:pPr>
      <w:r>
        <w:t>3) специалист администрации передает справку заявителю.</w:t>
      </w:r>
    </w:p>
    <w:p w:rsidR="002C4EBD" w:rsidRDefault="002C4EBD" w:rsidP="00350FEA">
      <w:pPr>
        <w:pStyle w:val="ab"/>
        <w:spacing w:before="0" w:beforeAutospacing="0" w:after="0"/>
        <w:ind w:firstLine="708"/>
        <w:jc w:val="both"/>
      </w:pPr>
      <w:r>
        <w:t>Максимальное время при выполнении действий по рассмотрению устного обращения заявителя, рассмотрении предоставленных документов, подготовки и выдачи справки (информации об очередности предоставления жилых помещений на условиях социального найма) заявителю, а также устного уведомления об отказе в предоставлении информации не может превышать 20 минут.</w:t>
      </w:r>
    </w:p>
    <w:p w:rsidR="002C4EBD" w:rsidRDefault="002C4EBD" w:rsidP="00350FEA">
      <w:pPr>
        <w:pStyle w:val="ab"/>
        <w:spacing w:before="0" w:beforeAutospacing="0" w:after="0"/>
        <w:jc w:val="both"/>
      </w:pPr>
      <w:r>
        <w:t>3.3.2. При письменном обращении заявителя (подачи заявления):</w:t>
      </w:r>
    </w:p>
    <w:p w:rsidR="002C4EBD" w:rsidRDefault="002C4EBD" w:rsidP="00350FEA">
      <w:pPr>
        <w:pStyle w:val="ab"/>
        <w:spacing w:before="0" w:beforeAutospacing="0" w:after="0"/>
        <w:jc w:val="both"/>
      </w:pPr>
      <w:r>
        <w:t>1) специалист администрации регистрирует справку об очередности предоставления жилых помещений на условиях социального найма или уведомление об отказе в предоставлении информации в журнале исходящей корреспонденции;</w:t>
      </w:r>
    </w:p>
    <w:p w:rsidR="002C4EBD" w:rsidRDefault="002C4EBD" w:rsidP="00350FEA">
      <w:pPr>
        <w:pStyle w:val="ab"/>
        <w:spacing w:before="0" w:beforeAutospacing="0" w:after="0"/>
        <w:jc w:val="both"/>
      </w:pPr>
      <w:r>
        <w:t>2) направляет справку или уведомление об отказе в предоставлении информации в адрес заявителя почтой.</w:t>
      </w:r>
    </w:p>
    <w:p w:rsidR="002C4EBD" w:rsidRDefault="002C4EBD" w:rsidP="00350FEA">
      <w:pPr>
        <w:pStyle w:val="ab"/>
        <w:spacing w:before="0" w:beforeAutospacing="0" w:after="0"/>
        <w:ind w:firstLine="708"/>
        <w:jc w:val="both"/>
      </w:pPr>
      <w:proofErr w:type="gramStart"/>
      <w:r>
        <w:t xml:space="preserve">Максимальный срок при выполнении действий по рассмотрению заявления, подготовки справки об очередности предоставления жилых помещений на условиях </w:t>
      </w:r>
      <w:r>
        <w:lastRenderedPageBreak/>
        <w:t xml:space="preserve">социального найма или уведомление об отказе в предоставлении информации не может превышать 10 дней со дня поступления и регистрации заявления о предоставлении информации об очередности предоставления жилых помещений на условиях социального найма. </w:t>
      </w:r>
      <w:r>
        <w:br/>
        <w:t>3.3.3 Результатом административной процедуры является:</w:t>
      </w:r>
      <w:proofErr w:type="gramEnd"/>
    </w:p>
    <w:p w:rsidR="002C4EBD" w:rsidRDefault="002C4EBD" w:rsidP="00350FEA">
      <w:pPr>
        <w:pStyle w:val="ab"/>
        <w:spacing w:before="0" w:beforeAutospacing="0" w:after="0"/>
        <w:jc w:val="both"/>
      </w:pPr>
      <w:r>
        <w:t>-предоставление информации - выдача справки об очередности предоставления жилых помещений на условиях социального найма заявителю.</w:t>
      </w:r>
    </w:p>
    <w:p w:rsidR="002C4EBD" w:rsidRDefault="002C4EBD" w:rsidP="00350FEA">
      <w:pPr>
        <w:pStyle w:val="ab"/>
        <w:spacing w:before="0" w:beforeAutospacing="0" w:after="0"/>
        <w:jc w:val="both"/>
      </w:pPr>
      <w:r>
        <w:t xml:space="preserve">-отказ в предоставлении информации - направление уведомления об отказе в предоставлении информации в адрес заявителя. </w:t>
      </w:r>
    </w:p>
    <w:p w:rsidR="002C4EBD" w:rsidRDefault="002C4EBD" w:rsidP="00350FEA">
      <w:pPr>
        <w:pStyle w:val="ab"/>
        <w:spacing w:before="0" w:beforeAutospacing="0" w:after="0"/>
        <w:jc w:val="both"/>
        <w:rPr>
          <w:rStyle w:val="a6"/>
        </w:rPr>
      </w:pPr>
      <w:r>
        <w:rPr>
          <w:rStyle w:val="a6"/>
        </w:rPr>
        <w:t xml:space="preserve">IV. ПОРЯДОК И ФОРМЫ </w:t>
      </w:r>
      <w:proofErr w:type="gramStart"/>
      <w:r>
        <w:rPr>
          <w:rStyle w:val="a6"/>
        </w:rPr>
        <w:t>КОНТРОЛЯ ЗА</w:t>
      </w:r>
      <w:proofErr w:type="gramEnd"/>
      <w:r>
        <w:rPr>
          <w:rStyle w:val="a6"/>
        </w:rPr>
        <w:t xml:space="preserve"> ПРЕДОСТАВЛЕНИЕМ МУНИЦИПАЛЬНОЙ УСЛУГИ</w:t>
      </w:r>
    </w:p>
    <w:p w:rsidR="002C4EBD" w:rsidRDefault="002C4EBD" w:rsidP="00350FEA">
      <w:pPr>
        <w:pStyle w:val="ab"/>
        <w:spacing w:before="0" w:beforeAutospacing="0" w:after="0"/>
        <w:jc w:val="both"/>
      </w:pPr>
      <w:r>
        <w:t xml:space="preserve">4.1. </w:t>
      </w:r>
      <w:proofErr w:type="gramStart"/>
      <w:r>
        <w:t>Контроль за</w:t>
      </w:r>
      <w:proofErr w:type="gramEnd"/>
      <w:r>
        <w:t xml:space="preserve"> полнотой и качеством предоставляемой муниципальной услугой включает в себя проведение плановых и внеплановых проверок.</w:t>
      </w:r>
    </w:p>
    <w:p w:rsidR="002C4EBD" w:rsidRDefault="002C4EBD" w:rsidP="00350FEA">
      <w:pPr>
        <w:pStyle w:val="ab"/>
        <w:spacing w:before="0" w:beforeAutospacing="0" w:after="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сельского поселения.</w:t>
      </w:r>
    </w:p>
    <w:p w:rsidR="002C4EBD" w:rsidRDefault="002C4EBD" w:rsidP="00350FEA">
      <w:pPr>
        <w:pStyle w:val="ab"/>
        <w:spacing w:before="0" w:beforeAutospacing="0" w:after="0"/>
        <w:jc w:val="both"/>
      </w:pPr>
      <w:r>
        <w:t>Текущий контроль осуществляется путем проведения проверок соблюдения и исполнения настоящего регламента, иных нормативных правовых актов, регламентирующих предоставление муниципальной услуги.</w:t>
      </w:r>
    </w:p>
    <w:p w:rsidR="002C4EBD" w:rsidRDefault="002C4EBD" w:rsidP="00350FEA">
      <w:pPr>
        <w:pStyle w:val="ab"/>
        <w:spacing w:before="0" w:beforeAutospacing="0" w:after="0"/>
        <w:jc w:val="both"/>
      </w:pPr>
      <w:r>
        <w:t>Периодичность осуществления текущего контроля устанавливается главой администрации.</w:t>
      </w:r>
      <w:r>
        <w:br/>
        <w:t>4.3. Ответственность должностного лица, осуществляющего предоставление муниципальной услуги, определяется в его должностной инструкции.</w:t>
      </w:r>
    </w:p>
    <w:p w:rsidR="002C4EBD" w:rsidRDefault="002C4EBD" w:rsidP="00350FEA">
      <w:pPr>
        <w:pStyle w:val="ab"/>
        <w:spacing w:before="0" w:beforeAutospacing="0" w:after="0"/>
        <w:jc w:val="both"/>
      </w:pPr>
      <w:r>
        <w:t>4.4. По результатам контроля, в случае выявления нарушений прав заявителей, требований настоящего регламента, иных нормативных правовых актов, регламентирующих предоставление муниципальной услуги, глава администрации принимает меры по наложению дисциплинарного взыскания.</w:t>
      </w:r>
    </w:p>
    <w:p w:rsidR="002C4EBD" w:rsidRDefault="002C4EBD" w:rsidP="00350FEA">
      <w:pPr>
        <w:pStyle w:val="ab"/>
        <w:spacing w:before="0" w:beforeAutospacing="0" w:after="0"/>
        <w:jc w:val="both"/>
      </w:pPr>
      <w:r>
        <w:t xml:space="preserve">4.5. Порядок и формы </w:t>
      </w:r>
      <w:proofErr w:type="gramStart"/>
      <w:r>
        <w:t>контроля за</w:t>
      </w:r>
      <w:proofErr w:type="gramEnd"/>
      <w:r>
        <w:t xml:space="preserve"> предоставлением муниципальной услуги, указанные в настоящем разделе, применяются ко всем административным процедурам.</w:t>
      </w:r>
    </w:p>
    <w:p w:rsidR="002C4EBD" w:rsidRDefault="002C4EBD" w:rsidP="00350FEA">
      <w:pPr>
        <w:pStyle w:val="ab"/>
        <w:spacing w:before="0" w:beforeAutospacing="0" w:after="0"/>
        <w:jc w:val="both"/>
      </w:pPr>
      <w:r>
        <w:t>4.6. При проведении плановых и внеплановых проверок рассматриваться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w:t>
      </w:r>
    </w:p>
    <w:p w:rsidR="002C4EBD" w:rsidRDefault="002C4EBD" w:rsidP="00350FEA">
      <w:pPr>
        <w:pStyle w:val="ab"/>
        <w:spacing w:before="0" w:beforeAutospacing="0" w:after="0"/>
        <w:jc w:val="both"/>
      </w:pPr>
      <w:r>
        <w:t>Проверка может проводиться по конкретному обращению заявителя.</w:t>
      </w:r>
    </w:p>
    <w:p w:rsidR="002C4EBD" w:rsidRDefault="002C4EBD" w:rsidP="00350FEA">
      <w:pPr>
        <w:pStyle w:val="ab"/>
        <w:spacing w:before="0" w:beforeAutospacing="0" w:after="0"/>
        <w:jc w:val="both"/>
      </w:pPr>
      <w:r>
        <w:t>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на решения, действия (бездействие) должностных лиц.</w:t>
      </w:r>
    </w:p>
    <w:p w:rsidR="002C4EBD" w:rsidRDefault="002C4EBD" w:rsidP="00350FEA">
      <w:pPr>
        <w:pStyle w:val="ab"/>
        <w:spacing w:before="0" w:beforeAutospacing="0" w:after="0"/>
        <w:jc w:val="both"/>
      </w:pPr>
      <w:r>
        <w:t>Проверка проводится на основании распоряжения главы администрации.</w:t>
      </w:r>
    </w:p>
    <w:p w:rsidR="002C4EBD" w:rsidRDefault="002C4EBD" w:rsidP="00350FEA">
      <w:pPr>
        <w:pStyle w:val="ab"/>
        <w:spacing w:before="0" w:beforeAutospacing="0" w:after="0"/>
        <w:jc w:val="both"/>
      </w:pPr>
      <w:r>
        <w:rPr>
          <w:rStyle w:val="a6"/>
        </w:rPr>
        <w:t>V. ПОРЯДОК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2C4EBD" w:rsidRDefault="002C4EBD" w:rsidP="00350FEA">
      <w:pPr>
        <w:pStyle w:val="ab"/>
        <w:spacing w:before="0" w:beforeAutospacing="0" w:after="0"/>
        <w:jc w:val="both"/>
      </w:pPr>
      <w:r>
        <w:t>5.1. Действие (бездействие) должностного лица администрации, участвующего в предоставлении муниципальной услуги, и решение, принятые в ходе предоставления муниципальной услуги, могут быть обжалованы заявителем в досудебном (внесудебном) порядке.</w:t>
      </w:r>
      <w:r>
        <w:br/>
        <w:t xml:space="preserve">5.2. </w:t>
      </w:r>
      <w:proofErr w:type="gramStart"/>
      <w:r>
        <w:t>Основанием для начала процедуры досудебного (внесудебного) обжалования является обращение (жалоба) (далее – жалоба) заявителя на действие (бездействие) должностного лица администрации, участвующего в предоставлении муниципальной услуги, и решение, принятое в ходе предоставления услуги, которое может быть подано:</w:t>
      </w:r>
      <w:proofErr w:type="gramEnd"/>
    </w:p>
    <w:p w:rsidR="002C4EBD" w:rsidRDefault="002C4EBD" w:rsidP="00350FEA">
      <w:pPr>
        <w:pStyle w:val="ab"/>
        <w:spacing w:before="0" w:beforeAutospacing="0" w:after="0"/>
        <w:jc w:val="both"/>
      </w:pPr>
      <w:r>
        <w:t>- непосредственно главе администрации устно либо письменно;</w:t>
      </w:r>
    </w:p>
    <w:p w:rsidR="002C4EBD" w:rsidRDefault="002C4EBD" w:rsidP="00350FEA">
      <w:pPr>
        <w:pStyle w:val="ab"/>
        <w:spacing w:before="0" w:beforeAutospacing="0" w:after="0"/>
        <w:jc w:val="both"/>
      </w:pPr>
      <w:r>
        <w:t>- по телефону;</w:t>
      </w:r>
    </w:p>
    <w:p w:rsidR="002C4EBD" w:rsidRDefault="002C4EBD" w:rsidP="00350FEA">
      <w:pPr>
        <w:pStyle w:val="ab"/>
        <w:spacing w:before="0" w:beforeAutospacing="0" w:after="0"/>
        <w:jc w:val="both"/>
      </w:pPr>
      <w:r>
        <w:t>- по электронной почте администрации.</w:t>
      </w:r>
    </w:p>
    <w:p w:rsidR="002C4EBD" w:rsidRDefault="002C4EBD" w:rsidP="00350FEA">
      <w:pPr>
        <w:pStyle w:val="ab"/>
        <w:spacing w:before="0" w:beforeAutospacing="0" w:after="0"/>
        <w:jc w:val="both"/>
      </w:pPr>
      <w:r>
        <w:t>5.3. В письменной жалобе указываются:</w:t>
      </w:r>
    </w:p>
    <w:p w:rsidR="002C4EBD" w:rsidRDefault="002C4EBD" w:rsidP="00350FEA">
      <w:pPr>
        <w:pStyle w:val="ab"/>
        <w:spacing w:before="0" w:beforeAutospacing="0" w:after="0"/>
        <w:jc w:val="both"/>
      </w:pPr>
      <w:r>
        <w:t>-наименование исполнительно-распорядительного органа местного самоуправления, в который направляется жалоба;</w:t>
      </w:r>
    </w:p>
    <w:p w:rsidR="002C4EBD" w:rsidRDefault="002C4EBD" w:rsidP="00350FEA">
      <w:pPr>
        <w:pStyle w:val="ab"/>
        <w:spacing w:before="0" w:beforeAutospacing="0" w:after="0"/>
        <w:jc w:val="both"/>
      </w:pPr>
      <w:r>
        <w:t>-фамилия, имя, отчество заявителя;</w:t>
      </w:r>
    </w:p>
    <w:p w:rsidR="002C4EBD" w:rsidRDefault="002C4EBD" w:rsidP="00350FEA">
      <w:pPr>
        <w:pStyle w:val="ab"/>
        <w:spacing w:before="0" w:beforeAutospacing="0" w:after="0"/>
        <w:jc w:val="both"/>
      </w:pPr>
      <w:r>
        <w:t>-полное наименование юридического лица;</w:t>
      </w:r>
    </w:p>
    <w:p w:rsidR="002C4EBD" w:rsidRDefault="002C4EBD" w:rsidP="00350FEA">
      <w:pPr>
        <w:pStyle w:val="ab"/>
        <w:spacing w:before="0" w:beforeAutospacing="0" w:after="0"/>
        <w:jc w:val="both"/>
      </w:pPr>
      <w:r>
        <w:t>-почтовый адрес, по которому должен быть направлен ответ;</w:t>
      </w:r>
    </w:p>
    <w:p w:rsidR="002C4EBD" w:rsidRDefault="002C4EBD" w:rsidP="00350FEA">
      <w:pPr>
        <w:pStyle w:val="ab"/>
        <w:spacing w:before="0" w:beforeAutospacing="0" w:after="0"/>
        <w:jc w:val="both"/>
      </w:pPr>
      <w:r>
        <w:lastRenderedPageBreak/>
        <w:t>-предмет жалобы;</w:t>
      </w:r>
    </w:p>
    <w:p w:rsidR="002C4EBD" w:rsidRDefault="002C4EBD" w:rsidP="00350FEA">
      <w:pPr>
        <w:pStyle w:val="ab"/>
        <w:spacing w:before="0" w:beforeAutospacing="0" w:after="0"/>
        <w:jc w:val="both"/>
      </w:pPr>
      <w:r>
        <w:t>-подпись заявителя и дата, печать юридического лица;</w:t>
      </w:r>
    </w:p>
    <w:p w:rsidR="002C4EBD" w:rsidRDefault="002C4EBD" w:rsidP="00350FEA">
      <w:pPr>
        <w:pStyle w:val="ab"/>
        <w:spacing w:before="0" w:beforeAutospacing="0" w:after="0"/>
        <w:jc w:val="both"/>
      </w:pPr>
      <w:r>
        <w:t>-сведения о способе информирования заявителя о принятых мерах по результатам рассмотрения жалобы.</w:t>
      </w:r>
    </w:p>
    <w:p w:rsidR="002C4EBD" w:rsidRDefault="002C4EBD" w:rsidP="00350FEA">
      <w:pPr>
        <w:pStyle w:val="ab"/>
        <w:spacing w:before="0" w:beforeAutospacing="0" w:after="0"/>
        <w:jc w:val="both"/>
      </w:pPr>
      <w:r>
        <w:t>5.4. Письменная жалоба рассматривается в течение 30 дней со дня ее регистрации.</w:t>
      </w:r>
      <w:r>
        <w:br/>
        <w:t>5.5.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При этом заявителю направляется письменное уведомление о принятом решении и действиях, осуществляемых в соответствии с принятым решением, в течение пяти рабочих дней после принятия соответствующего решения, но не позднее 30 дней со дня регистрации жалобы.</w:t>
      </w:r>
      <w:r>
        <w:br/>
        <w:t>5.6. Если в ходе рассмотрения жалобы признано необоснованным, заявителю направляется письменное уведомление о результате рассмотрения жалобы с указанием причин, по которым она признана необоснованной, в течение пяти рабочих дней после принятия решения, но не позднее 30 дней со дня регистрации жалобы.</w:t>
      </w:r>
    </w:p>
    <w:p w:rsidR="002C4EBD" w:rsidRDefault="002C4EBD" w:rsidP="00350FEA">
      <w:pPr>
        <w:pStyle w:val="ConsPlusNormal"/>
        <w:ind w:firstLine="0"/>
        <w:jc w:val="right"/>
        <w:rPr>
          <w:rFonts w:ascii="Times New Roman" w:hAnsi="Times New Roman" w:cs="Times New Roman"/>
          <w:bCs/>
          <w:sz w:val="18"/>
          <w:szCs w:val="18"/>
        </w:rPr>
      </w:pPr>
    </w:p>
    <w:p w:rsidR="002C4EBD" w:rsidRDefault="002C4EBD" w:rsidP="00350FEA">
      <w:pPr>
        <w:pStyle w:val="ConsPlusNormal"/>
        <w:ind w:firstLine="0"/>
        <w:jc w:val="right"/>
        <w:rPr>
          <w:rFonts w:ascii="Times New Roman" w:hAnsi="Times New Roman" w:cs="Times New Roman"/>
          <w:bCs/>
          <w:sz w:val="18"/>
          <w:szCs w:val="18"/>
        </w:rPr>
      </w:pPr>
    </w:p>
    <w:p w:rsidR="002C4EBD" w:rsidRDefault="002C4EBD" w:rsidP="00350FEA">
      <w:pPr>
        <w:pStyle w:val="ConsPlusNormal"/>
        <w:ind w:firstLine="0"/>
        <w:jc w:val="right"/>
        <w:rPr>
          <w:rFonts w:ascii="Times New Roman" w:hAnsi="Times New Roman" w:cs="Times New Roman"/>
          <w:bCs/>
          <w:sz w:val="18"/>
          <w:szCs w:val="18"/>
        </w:rPr>
      </w:pPr>
      <w:r>
        <w:rPr>
          <w:rFonts w:ascii="Times New Roman" w:hAnsi="Times New Roman" w:cs="Times New Roman"/>
          <w:bCs/>
          <w:sz w:val="18"/>
          <w:szCs w:val="18"/>
        </w:rPr>
        <w:t>Приложение № 1</w:t>
      </w:r>
    </w:p>
    <w:p w:rsidR="002C4EBD" w:rsidRDefault="002C4EBD" w:rsidP="00350FEA">
      <w:pPr>
        <w:pStyle w:val="ConsPlusNormal"/>
        <w:ind w:firstLine="0"/>
        <w:jc w:val="right"/>
        <w:rPr>
          <w:rFonts w:ascii="Times New Roman" w:hAnsi="Times New Roman" w:cs="Times New Roman"/>
          <w:bCs/>
          <w:sz w:val="18"/>
          <w:szCs w:val="18"/>
        </w:rPr>
      </w:pPr>
      <w:r>
        <w:rPr>
          <w:rFonts w:ascii="Times New Roman" w:hAnsi="Times New Roman" w:cs="Times New Roman"/>
          <w:bCs/>
          <w:sz w:val="18"/>
          <w:szCs w:val="18"/>
        </w:rPr>
        <w:t>к Административному регламенту</w:t>
      </w:r>
    </w:p>
    <w:p w:rsidR="002C4EBD" w:rsidRDefault="002C4EBD" w:rsidP="00350FEA">
      <w:pPr>
        <w:ind w:firstLine="708"/>
        <w:jc w:val="right"/>
        <w:rPr>
          <w:sz w:val="18"/>
          <w:szCs w:val="18"/>
        </w:rPr>
      </w:pPr>
      <w:r>
        <w:rPr>
          <w:sz w:val="18"/>
          <w:szCs w:val="18"/>
        </w:rPr>
        <w:t xml:space="preserve">по предоставлению муниципальной  услуги    </w:t>
      </w:r>
    </w:p>
    <w:p w:rsidR="002C4EBD" w:rsidRDefault="002C4EBD" w:rsidP="00350FEA">
      <w:pPr>
        <w:spacing w:before="30"/>
        <w:jc w:val="right"/>
        <w:rPr>
          <w:sz w:val="18"/>
          <w:szCs w:val="18"/>
        </w:rPr>
      </w:pPr>
      <w:r>
        <w:rPr>
          <w:sz w:val="18"/>
          <w:szCs w:val="18"/>
        </w:rPr>
        <w:t xml:space="preserve">«Предоставление информации об очередности </w:t>
      </w:r>
    </w:p>
    <w:p w:rsidR="002C4EBD" w:rsidRDefault="002C4EBD" w:rsidP="00350FEA">
      <w:pPr>
        <w:spacing w:before="30"/>
        <w:jc w:val="right"/>
        <w:rPr>
          <w:sz w:val="18"/>
          <w:szCs w:val="18"/>
        </w:rPr>
      </w:pPr>
      <w:r>
        <w:rPr>
          <w:sz w:val="18"/>
          <w:szCs w:val="18"/>
        </w:rPr>
        <w:t>предоставления жилых помещений на условиях социального найма »</w:t>
      </w:r>
    </w:p>
    <w:p w:rsidR="002C4EBD" w:rsidRDefault="002C4EBD" w:rsidP="00350FEA">
      <w:pPr>
        <w:pStyle w:val="ConsPlusNormal"/>
        <w:ind w:firstLine="0"/>
        <w:jc w:val="right"/>
        <w:rPr>
          <w:rFonts w:ascii="Times New Roman" w:hAnsi="Times New Roman" w:cs="Times New Roman"/>
          <w:bCs/>
          <w:sz w:val="18"/>
          <w:szCs w:val="18"/>
        </w:rPr>
      </w:pPr>
    </w:p>
    <w:p w:rsidR="002C4EBD" w:rsidRDefault="002C4EBD" w:rsidP="00350FEA">
      <w:pPr>
        <w:jc w:val="center"/>
        <w:rPr>
          <w:sz w:val="28"/>
          <w:szCs w:val="28"/>
        </w:rPr>
      </w:pPr>
      <w:r>
        <w:rPr>
          <w:sz w:val="28"/>
          <w:szCs w:val="28"/>
        </w:rPr>
        <w:t xml:space="preserve">Орган местного самоуправления, </w:t>
      </w:r>
    </w:p>
    <w:p w:rsidR="002C4EBD" w:rsidRDefault="002C4EBD" w:rsidP="00350FEA">
      <w:pPr>
        <w:jc w:val="center"/>
        <w:rPr>
          <w:sz w:val="28"/>
          <w:szCs w:val="28"/>
        </w:rPr>
      </w:pPr>
      <w:proofErr w:type="gramStart"/>
      <w:r>
        <w:rPr>
          <w:sz w:val="28"/>
          <w:szCs w:val="28"/>
        </w:rPr>
        <w:t>предоставляющи</w:t>
      </w:r>
      <w:r w:rsidR="00C25C54">
        <w:rPr>
          <w:sz w:val="28"/>
          <w:szCs w:val="28"/>
        </w:rPr>
        <w:t>й</w:t>
      </w:r>
      <w:proofErr w:type="gramEnd"/>
      <w:r>
        <w:rPr>
          <w:sz w:val="28"/>
          <w:szCs w:val="28"/>
        </w:rPr>
        <w:t xml:space="preserve"> гражданам муниципальную услугу </w:t>
      </w:r>
    </w:p>
    <w:p w:rsidR="002C4EBD" w:rsidRDefault="002C4EBD" w:rsidP="00350FEA">
      <w:pPr>
        <w:jc w:val="center"/>
        <w:rPr>
          <w:sz w:val="28"/>
          <w:szCs w:val="28"/>
        </w:rPr>
      </w:pPr>
    </w:p>
    <w:tbl>
      <w:tblPr>
        <w:tblW w:w="10455" w:type="dxa"/>
        <w:tblInd w:w="-953" w:type="dxa"/>
        <w:tblLayout w:type="fixed"/>
        <w:tblCellMar>
          <w:left w:w="40" w:type="dxa"/>
          <w:right w:w="40" w:type="dxa"/>
        </w:tblCellMar>
        <w:tblLook w:val="04A0" w:firstRow="1" w:lastRow="0" w:firstColumn="1" w:lastColumn="0" w:noHBand="0" w:noVBand="1"/>
      </w:tblPr>
      <w:tblGrid>
        <w:gridCol w:w="720"/>
        <w:gridCol w:w="2520"/>
        <w:gridCol w:w="7215"/>
      </w:tblGrid>
      <w:tr w:rsidR="002C4EBD" w:rsidTr="00C25C54">
        <w:trPr>
          <w:trHeight w:hRule="exact" w:val="552"/>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2C4EBD" w:rsidRDefault="002C4EBD" w:rsidP="00350FEA">
            <w:pPr>
              <w:shd w:val="clear" w:color="auto" w:fill="FFFFFF"/>
              <w:suppressAutoHyphens/>
              <w:ind w:left="173" w:right="110" w:firstLine="43"/>
              <w:rPr>
                <w:rFonts w:eastAsia="MS Mincho"/>
                <w:lang w:eastAsia="ar-SA"/>
              </w:rPr>
            </w:pPr>
            <w:r>
              <w:rPr>
                <w:b/>
                <w:bCs/>
              </w:rPr>
              <w:t xml:space="preserve">№ </w:t>
            </w:r>
            <w:proofErr w:type="gramStart"/>
            <w:r>
              <w:rPr>
                <w:b/>
                <w:bCs/>
              </w:rPr>
              <w:t>п</w:t>
            </w:r>
            <w:proofErr w:type="gramEnd"/>
            <w:r>
              <w:rPr>
                <w:b/>
                <w:bCs/>
              </w:rPr>
              <w:t>/п</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2C4EBD" w:rsidRDefault="002C4EBD" w:rsidP="00350FEA">
            <w:pPr>
              <w:shd w:val="clear" w:color="auto" w:fill="FFFFFF"/>
              <w:suppressAutoHyphens/>
              <w:jc w:val="center"/>
              <w:rPr>
                <w:rFonts w:eastAsia="MS Mincho"/>
                <w:lang w:eastAsia="ar-SA"/>
              </w:rPr>
            </w:pPr>
            <w:r>
              <w:rPr>
                <w:b/>
                <w:bCs/>
              </w:rPr>
              <w:t>Наименование</w:t>
            </w:r>
            <w:r>
              <w:rPr>
                <w:b/>
                <w:bCs/>
                <w:lang w:val="en-US"/>
              </w:rPr>
              <w:t xml:space="preserve"> </w:t>
            </w:r>
            <w:r>
              <w:rPr>
                <w:b/>
                <w:bCs/>
              </w:rPr>
              <w:t>ОМСУ</w:t>
            </w:r>
          </w:p>
        </w:tc>
        <w:tc>
          <w:tcPr>
            <w:tcW w:w="7215" w:type="dxa"/>
            <w:tcBorders>
              <w:top w:val="single" w:sz="6" w:space="0" w:color="auto"/>
              <w:left w:val="single" w:sz="6" w:space="0" w:color="auto"/>
              <w:bottom w:val="single" w:sz="6" w:space="0" w:color="auto"/>
              <w:right w:val="single" w:sz="6" w:space="0" w:color="auto"/>
            </w:tcBorders>
            <w:shd w:val="clear" w:color="auto" w:fill="FFFFFF"/>
            <w:hideMark/>
          </w:tcPr>
          <w:p w:rsidR="002C4EBD" w:rsidRDefault="002C4EBD" w:rsidP="00350FEA">
            <w:pPr>
              <w:shd w:val="clear" w:color="auto" w:fill="FFFFFF"/>
              <w:suppressAutoHyphens/>
              <w:rPr>
                <w:rFonts w:eastAsia="MS Mincho"/>
                <w:lang w:eastAsia="ar-SA"/>
              </w:rPr>
            </w:pPr>
            <w:r>
              <w:rPr>
                <w:b/>
                <w:bCs/>
              </w:rPr>
              <w:t xml:space="preserve">                Адрес, телефон, график работы, </w:t>
            </w:r>
            <w:r>
              <w:rPr>
                <w:b/>
                <w:bCs/>
                <w:lang w:val="en-US"/>
              </w:rPr>
              <w:t>e</w:t>
            </w:r>
            <w:r>
              <w:rPr>
                <w:b/>
                <w:bCs/>
              </w:rPr>
              <w:t>-</w:t>
            </w:r>
            <w:r>
              <w:rPr>
                <w:b/>
                <w:bCs/>
                <w:lang w:val="en-US"/>
              </w:rPr>
              <w:t>mail</w:t>
            </w:r>
          </w:p>
        </w:tc>
      </w:tr>
      <w:tr w:rsidR="002C4EBD" w:rsidTr="00C25C54">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2C4EBD" w:rsidRDefault="002C4EBD">
            <w:pPr>
              <w:shd w:val="clear" w:color="auto" w:fill="FFFFFF"/>
              <w:suppressAutoHyphens/>
              <w:rPr>
                <w:rFonts w:eastAsia="MS Mincho"/>
                <w:lang w:eastAsia="ar-SA"/>
              </w:rPr>
            </w:pPr>
            <w:r>
              <w:rPr>
                <w:b/>
                <w:bCs/>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2C4EBD" w:rsidRDefault="002C4EBD">
            <w:pPr>
              <w:shd w:val="clear" w:color="auto" w:fill="FFFFFF"/>
              <w:suppressAutoHyphens/>
              <w:rPr>
                <w:rFonts w:eastAsia="MS Mincho"/>
                <w:lang w:eastAsia="ar-SA"/>
              </w:rPr>
            </w:pPr>
            <w:proofErr w:type="spellStart"/>
            <w:r>
              <w:t>Шаранский</w:t>
            </w:r>
            <w:proofErr w:type="spellEnd"/>
            <w:r>
              <w:t xml:space="preserve"> сельсовет</w:t>
            </w:r>
          </w:p>
        </w:tc>
        <w:tc>
          <w:tcPr>
            <w:tcW w:w="7215" w:type="dxa"/>
            <w:tcBorders>
              <w:top w:val="single" w:sz="6" w:space="0" w:color="auto"/>
              <w:left w:val="single" w:sz="6" w:space="0" w:color="auto"/>
              <w:bottom w:val="single" w:sz="6" w:space="0" w:color="auto"/>
              <w:right w:val="single" w:sz="6" w:space="0" w:color="auto"/>
            </w:tcBorders>
            <w:shd w:val="clear" w:color="auto" w:fill="FFFFFF"/>
          </w:tcPr>
          <w:p w:rsidR="002C4EBD" w:rsidRDefault="002C4EBD">
            <w:pPr>
              <w:shd w:val="clear" w:color="auto" w:fill="FFFFFF"/>
              <w:rPr>
                <w:rFonts w:eastAsia="MS Mincho"/>
                <w:lang w:eastAsia="ar-SA"/>
              </w:rPr>
            </w:pPr>
            <w:r>
              <w:t>452630, с. Шаран, ул. Первомайская, д.62. Тел:</w:t>
            </w:r>
            <w:r>
              <w:rPr>
                <w:szCs w:val="28"/>
              </w:rPr>
              <w:t xml:space="preserve"> 2-20-43</w:t>
            </w:r>
          </w:p>
          <w:p w:rsidR="002C4EBD" w:rsidRDefault="002C4EBD">
            <w:pPr>
              <w:shd w:val="clear" w:color="auto" w:fill="FFFFFF"/>
            </w:pPr>
            <w:r>
              <w:t>График работы: понедельник – пятница с 9:00 до 17:00 , перерыв с 13:00 до14:00</w:t>
            </w:r>
            <w:r>
              <w:rPr>
                <w:sz w:val="28"/>
                <w:szCs w:val="28"/>
              </w:rPr>
              <w:t xml:space="preserve">                </w:t>
            </w:r>
            <w:proofErr w:type="spellStart"/>
            <w:r>
              <w:rPr>
                <w:sz w:val="28"/>
                <w:szCs w:val="28"/>
                <w:lang w:val="en-US"/>
              </w:rPr>
              <w:t>sssharanss</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2C4EBD" w:rsidRDefault="002C4EBD">
            <w:pPr>
              <w:shd w:val="clear" w:color="auto" w:fill="FFFFFF"/>
              <w:suppressAutoHyphens/>
              <w:rPr>
                <w:rFonts w:eastAsia="MS Mincho"/>
                <w:lang w:eastAsia="ar-SA"/>
              </w:rPr>
            </w:pPr>
          </w:p>
        </w:tc>
      </w:tr>
    </w:tbl>
    <w:p w:rsidR="002C4EBD" w:rsidRDefault="002C4EBD" w:rsidP="002C4EBD">
      <w:pPr>
        <w:pStyle w:val="ConsPlusNormal"/>
        <w:ind w:firstLine="0"/>
        <w:jc w:val="right"/>
        <w:rPr>
          <w:rFonts w:ascii="Times New Roman" w:hAnsi="Times New Roman" w:cs="Times New Roman"/>
          <w:bCs/>
          <w:sz w:val="18"/>
          <w:szCs w:val="18"/>
          <w:lang w:eastAsia="ar-SA"/>
        </w:rPr>
      </w:pPr>
    </w:p>
    <w:p w:rsidR="002C4EBD" w:rsidRDefault="002C4EBD" w:rsidP="002C4EBD">
      <w:pPr>
        <w:pStyle w:val="ConsPlusNormal"/>
        <w:ind w:firstLine="0"/>
        <w:jc w:val="right"/>
        <w:rPr>
          <w:rFonts w:ascii="Times New Roman" w:hAnsi="Times New Roman" w:cs="Times New Roman"/>
          <w:bCs/>
          <w:sz w:val="18"/>
          <w:szCs w:val="18"/>
        </w:rPr>
      </w:pPr>
    </w:p>
    <w:p w:rsidR="002C4EBD" w:rsidRDefault="002C4EBD" w:rsidP="002C4EBD">
      <w:pPr>
        <w:pStyle w:val="ConsPlusNormal"/>
        <w:ind w:firstLine="0"/>
        <w:jc w:val="right"/>
        <w:rPr>
          <w:rFonts w:ascii="Times New Roman" w:hAnsi="Times New Roman" w:cs="Times New Roman"/>
          <w:bCs/>
          <w:sz w:val="18"/>
          <w:szCs w:val="18"/>
        </w:rPr>
      </w:pPr>
      <w:r>
        <w:rPr>
          <w:rFonts w:ascii="Times New Roman" w:hAnsi="Times New Roman" w:cs="Times New Roman"/>
          <w:bCs/>
          <w:sz w:val="18"/>
          <w:szCs w:val="18"/>
        </w:rPr>
        <w:t>Приложение № 2</w:t>
      </w:r>
    </w:p>
    <w:p w:rsidR="002C4EBD" w:rsidRDefault="002C4EBD" w:rsidP="002C4EBD">
      <w:pPr>
        <w:pStyle w:val="ConsPlusNormal"/>
        <w:ind w:firstLine="0"/>
        <w:jc w:val="right"/>
        <w:rPr>
          <w:rFonts w:ascii="Times New Roman" w:hAnsi="Times New Roman" w:cs="Times New Roman"/>
          <w:bCs/>
          <w:sz w:val="18"/>
          <w:szCs w:val="18"/>
        </w:rPr>
      </w:pPr>
      <w:r>
        <w:rPr>
          <w:rFonts w:ascii="Times New Roman" w:hAnsi="Times New Roman" w:cs="Times New Roman"/>
          <w:bCs/>
          <w:sz w:val="18"/>
          <w:szCs w:val="18"/>
        </w:rPr>
        <w:t>к Административному регламенту</w:t>
      </w:r>
    </w:p>
    <w:p w:rsidR="002C4EBD" w:rsidRDefault="002C4EBD" w:rsidP="002C4EBD">
      <w:pPr>
        <w:ind w:firstLine="708"/>
        <w:jc w:val="right"/>
        <w:rPr>
          <w:sz w:val="18"/>
          <w:szCs w:val="18"/>
        </w:rPr>
      </w:pPr>
      <w:r>
        <w:rPr>
          <w:sz w:val="18"/>
          <w:szCs w:val="18"/>
        </w:rPr>
        <w:t xml:space="preserve">по предоставлению муниципальной  услуги    </w:t>
      </w:r>
    </w:p>
    <w:p w:rsidR="002C4EBD" w:rsidRDefault="002C4EBD" w:rsidP="002C4EBD">
      <w:pPr>
        <w:spacing w:before="30" w:after="30"/>
        <w:jc w:val="right"/>
        <w:rPr>
          <w:sz w:val="18"/>
          <w:szCs w:val="18"/>
        </w:rPr>
      </w:pPr>
      <w:r>
        <w:rPr>
          <w:sz w:val="18"/>
          <w:szCs w:val="18"/>
        </w:rPr>
        <w:t xml:space="preserve">«Предоставление информации об очередности </w:t>
      </w:r>
    </w:p>
    <w:p w:rsidR="002C4EBD" w:rsidRDefault="002C4EBD" w:rsidP="002C4EBD">
      <w:pPr>
        <w:spacing w:before="30" w:after="30"/>
        <w:jc w:val="right"/>
        <w:rPr>
          <w:sz w:val="18"/>
          <w:szCs w:val="18"/>
        </w:rPr>
      </w:pPr>
      <w:r>
        <w:rPr>
          <w:sz w:val="18"/>
          <w:szCs w:val="18"/>
        </w:rPr>
        <w:t>предоставления жилых помещений на условиях социального найма »</w:t>
      </w:r>
    </w:p>
    <w:p w:rsidR="002C4EBD" w:rsidRDefault="002C4EBD" w:rsidP="002C4EBD">
      <w:pPr>
        <w:spacing w:before="30" w:after="30"/>
        <w:jc w:val="right"/>
        <w:rPr>
          <w:b/>
          <w:spacing w:val="2"/>
          <w:sz w:val="16"/>
          <w:szCs w:val="16"/>
        </w:rPr>
      </w:pPr>
    </w:p>
    <w:tbl>
      <w:tblPr>
        <w:tblW w:w="0" w:type="auto"/>
        <w:tblInd w:w="-617" w:type="dxa"/>
        <w:tblLayout w:type="fixed"/>
        <w:tblLook w:val="04A0" w:firstRow="1" w:lastRow="0" w:firstColumn="1" w:lastColumn="0" w:noHBand="0" w:noVBand="1"/>
      </w:tblPr>
      <w:tblGrid>
        <w:gridCol w:w="10194"/>
      </w:tblGrid>
      <w:tr w:rsidR="002C4EBD" w:rsidRPr="00C25C54" w:rsidTr="002C4EBD">
        <w:tc>
          <w:tcPr>
            <w:tcW w:w="10194" w:type="dxa"/>
            <w:tcBorders>
              <w:top w:val="single" w:sz="4" w:space="0" w:color="C0C0C0"/>
              <w:left w:val="single" w:sz="4" w:space="0" w:color="C0C0C0"/>
              <w:bottom w:val="single" w:sz="4" w:space="0" w:color="C0C0C0"/>
              <w:right w:val="single" w:sz="4" w:space="0" w:color="C0C0C0"/>
            </w:tcBorders>
          </w:tcPr>
          <w:p w:rsidR="002C4EBD" w:rsidRPr="00C25C54" w:rsidRDefault="002C4EBD">
            <w:pPr>
              <w:pStyle w:val="ConsPlusNonformat"/>
              <w:snapToGrid w:val="0"/>
              <w:jc w:val="right"/>
              <w:rPr>
                <w:rFonts w:ascii="Times New Roman" w:hAnsi="Times New Roman" w:cs="Times New Roman"/>
                <w:lang w:eastAsia="ar-SA"/>
              </w:rPr>
            </w:pPr>
            <w:r w:rsidRPr="00C25C54">
              <w:rPr>
                <w:rFonts w:ascii="Times New Roman" w:hAnsi="Times New Roman" w:cs="Times New Roman"/>
              </w:rPr>
              <w:t xml:space="preserve">Главе Администрации </w:t>
            </w:r>
          </w:p>
          <w:p w:rsidR="002C4EBD" w:rsidRPr="00C25C54" w:rsidRDefault="002C4EBD">
            <w:pPr>
              <w:pStyle w:val="ConsPlusNonformat"/>
              <w:jc w:val="right"/>
              <w:rPr>
                <w:rFonts w:ascii="Times New Roman" w:hAnsi="Times New Roman" w:cs="Times New Roman"/>
              </w:rPr>
            </w:pPr>
            <w:r w:rsidRPr="00C25C54">
              <w:rPr>
                <w:rFonts w:ascii="Times New Roman" w:hAnsi="Times New Roman" w:cs="Times New Roman"/>
              </w:rPr>
              <w:t xml:space="preserve">_______________________ сельского поселения </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______________________________________</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от ______________________________________</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______________________________________</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______________________________________</w:t>
            </w:r>
          </w:p>
          <w:p w:rsidR="002C4EBD" w:rsidRPr="00C25C54" w:rsidRDefault="002C4EBD">
            <w:pPr>
              <w:pStyle w:val="ConsPlusNonformat"/>
              <w:jc w:val="right"/>
              <w:rPr>
                <w:rFonts w:ascii="Times New Roman" w:hAnsi="Times New Roman" w:cs="Times New Roman"/>
              </w:rPr>
            </w:pPr>
            <w:r w:rsidRPr="00C25C54">
              <w:rPr>
                <w:rFonts w:ascii="Times New Roman" w:hAnsi="Times New Roman" w:cs="Times New Roman"/>
              </w:rPr>
              <w:t>(фамилию, имя, отчество)</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______________________________________</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______________________________________</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______________________________________</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______________________________________</w:t>
            </w:r>
          </w:p>
          <w:p w:rsidR="002C4EBD" w:rsidRPr="00C25C54" w:rsidRDefault="002C4EBD">
            <w:pPr>
              <w:pStyle w:val="ConsPlusNonformat"/>
              <w:jc w:val="right"/>
              <w:rPr>
                <w:rFonts w:ascii="Times New Roman" w:hAnsi="Times New Roman" w:cs="Times New Roman"/>
                <w:bCs/>
              </w:rPr>
            </w:pPr>
            <w:r w:rsidRPr="00C25C54">
              <w:rPr>
                <w:rFonts w:ascii="Times New Roman" w:hAnsi="Times New Roman" w:cs="Times New Roman"/>
                <w:bCs/>
              </w:rPr>
              <w:t>(почтовый адрес заявителя)</w:t>
            </w:r>
          </w:p>
          <w:p w:rsidR="002C4EBD" w:rsidRPr="00C25C54" w:rsidRDefault="002C4EBD">
            <w:pPr>
              <w:pStyle w:val="ConsPlusNonformat"/>
              <w:ind w:firstLine="252"/>
              <w:rPr>
                <w:rFonts w:ascii="Times New Roman" w:hAnsi="Times New Roman" w:cs="Times New Roman"/>
                <w:bCs/>
              </w:rPr>
            </w:pPr>
          </w:p>
          <w:p w:rsidR="002C4EBD" w:rsidRPr="00C25C54" w:rsidRDefault="002C4EBD">
            <w:pPr>
              <w:pStyle w:val="ConsPlusNonformat"/>
              <w:ind w:firstLine="72"/>
              <w:jc w:val="center"/>
              <w:rPr>
                <w:rFonts w:ascii="Times New Roman" w:hAnsi="Times New Roman" w:cs="Times New Roman"/>
                <w:bCs/>
              </w:rPr>
            </w:pPr>
            <w:r w:rsidRPr="00C25C54">
              <w:rPr>
                <w:rFonts w:ascii="Times New Roman" w:hAnsi="Times New Roman" w:cs="Times New Roman"/>
                <w:bCs/>
              </w:rPr>
              <w:t>ЗАЯВЛЕНИЕ</w:t>
            </w:r>
          </w:p>
          <w:p w:rsidR="002C4EBD" w:rsidRPr="00C25C54" w:rsidRDefault="002C4EBD">
            <w:pPr>
              <w:spacing w:before="30" w:after="30"/>
              <w:jc w:val="center"/>
              <w:rPr>
                <w:sz w:val="20"/>
                <w:szCs w:val="20"/>
              </w:rPr>
            </w:pPr>
            <w:r w:rsidRPr="00C25C54">
              <w:rPr>
                <w:sz w:val="20"/>
                <w:szCs w:val="20"/>
              </w:rPr>
              <w:t>о предоставление информации  об очередности  предоставления жилых помещений на условиях социального найма</w:t>
            </w:r>
          </w:p>
          <w:p w:rsidR="002C4EBD" w:rsidRPr="00C25C54" w:rsidRDefault="002C4EBD">
            <w:pPr>
              <w:pStyle w:val="ConsPlusNonformat"/>
              <w:ind w:firstLine="72"/>
              <w:jc w:val="both"/>
              <w:rPr>
                <w:rFonts w:ascii="Times New Roman" w:hAnsi="Times New Roman" w:cs="Times New Roman"/>
              </w:rPr>
            </w:pPr>
            <w:r w:rsidRPr="00C25C54">
              <w:rPr>
                <w:rFonts w:ascii="Times New Roman" w:hAnsi="Times New Roman" w:cs="Times New Roman"/>
              </w:rPr>
              <w:t xml:space="preserve">    Я,________________________________, на основании принятого  решения жилищной комиссии при Администрации _________________сельского поселения </w:t>
            </w:r>
            <w:proofErr w:type="gramStart"/>
            <w:r w:rsidRPr="00C25C54">
              <w:rPr>
                <w:rFonts w:ascii="Times New Roman" w:hAnsi="Times New Roman" w:cs="Times New Roman"/>
              </w:rPr>
              <w:t xml:space="preserve">( </w:t>
            </w:r>
            <w:proofErr w:type="gramEnd"/>
            <w:r w:rsidRPr="00C25C54">
              <w:rPr>
                <w:rFonts w:ascii="Times New Roman" w:hAnsi="Times New Roman" w:cs="Times New Roman"/>
              </w:rPr>
              <w:t xml:space="preserve">протокол № ____ от   «___»_____________20___г.) был принят на  учет  в качестве нуждающихся в жилых помещениях, предоставляемых по договорам социального найма, на основании этого: </w:t>
            </w:r>
          </w:p>
          <w:p w:rsidR="002C4EBD" w:rsidRPr="00C25C54" w:rsidRDefault="002C4EBD">
            <w:pPr>
              <w:pStyle w:val="ConsPlusNonformat"/>
              <w:ind w:firstLine="72"/>
              <w:jc w:val="both"/>
              <w:rPr>
                <w:rFonts w:ascii="Times New Roman" w:hAnsi="Times New Roman" w:cs="Times New Roman"/>
              </w:rPr>
            </w:pPr>
            <w:r w:rsidRPr="00C25C54">
              <w:rPr>
                <w:rFonts w:ascii="Times New Roman" w:hAnsi="Times New Roman" w:cs="Times New Roman"/>
                <w:bCs/>
              </w:rPr>
              <w:t xml:space="preserve">    Прошу предоставить информацию  </w:t>
            </w:r>
            <w:r w:rsidRPr="00C25C54">
              <w:rPr>
                <w:rFonts w:ascii="Times New Roman" w:hAnsi="Times New Roman" w:cs="Times New Roman"/>
              </w:rPr>
              <w:t xml:space="preserve">об очередности  предоставления жилых помещений на условиях социального найма </w:t>
            </w:r>
          </w:p>
          <w:p w:rsidR="002C4EBD" w:rsidRPr="00C25C54" w:rsidRDefault="002C4EBD">
            <w:pPr>
              <w:pStyle w:val="ConsPlusNonformat"/>
              <w:ind w:firstLine="72"/>
              <w:rPr>
                <w:rFonts w:ascii="Times New Roman" w:hAnsi="Times New Roman" w:cs="Times New Roman"/>
                <w:bCs/>
              </w:rPr>
            </w:pPr>
            <w:r w:rsidRPr="00C25C54">
              <w:rPr>
                <w:rFonts w:ascii="Times New Roman" w:hAnsi="Times New Roman" w:cs="Times New Roman"/>
                <w:bCs/>
              </w:rPr>
              <w:t xml:space="preserve">  </w:t>
            </w:r>
          </w:p>
          <w:p w:rsidR="002C4EBD" w:rsidRPr="00C25C54" w:rsidRDefault="002C4EBD">
            <w:pPr>
              <w:pStyle w:val="ConsPlusNonformat"/>
              <w:ind w:firstLine="72"/>
              <w:jc w:val="right"/>
              <w:rPr>
                <w:rFonts w:ascii="Times New Roman" w:hAnsi="Times New Roman" w:cs="Times New Roman"/>
                <w:bCs/>
              </w:rPr>
            </w:pPr>
            <w:r w:rsidRPr="00C25C54">
              <w:rPr>
                <w:rFonts w:ascii="Times New Roman" w:hAnsi="Times New Roman" w:cs="Times New Roman"/>
                <w:bCs/>
              </w:rPr>
              <w:t xml:space="preserve"> _______________________ /_________________________ </w:t>
            </w:r>
          </w:p>
          <w:p w:rsidR="002C4EBD" w:rsidRPr="00C25C54" w:rsidRDefault="002C4EBD">
            <w:pPr>
              <w:suppressAutoHyphens/>
              <w:spacing w:before="30" w:after="30"/>
              <w:jc w:val="center"/>
              <w:rPr>
                <w:rFonts w:eastAsia="MS Mincho"/>
                <w:bCs/>
                <w:sz w:val="20"/>
                <w:szCs w:val="20"/>
                <w:lang w:eastAsia="ar-SA"/>
              </w:rPr>
            </w:pPr>
            <w:r w:rsidRPr="00C25C54">
              <w:rPr>
                <w:bCs/>
                <w:sz w:val="20"/>
                <w:szCs w:val="20"/>
              </w:rPr>
              <w:t xml:space="preserve">                                                                                                             (подпись заявителя)                                                (Ф.И.О.)                          </w:t>
            </w:r>
          </w:p>
        </w:tc>
      </w:tr>
    </w:tbl>
    <w:p w:rsidR="002C4EBD" w:rsidRPr="00C25C54" w:rsidRDefault="002C4EBD" w:rsidP="002C4EBD">
      <w:pPr>
        <w:tabs>
          <w:tab w:val="left" w:pos="360"/>
        </w:tabs>
        <w:rPr>
          <w:rFonts w:eastAsia="MS Mincho"/>
          <w:sz w:val="20"/>
          <w:szCs w:val="20"/>
          <w:lang w:eastAsia="ar-SA"/>
        </w:rPr>
      </w:pPr>
    </w:p>
    <w:p w:rsidR="002C4EBD" w:rsidRDefault="00837BC0" w:rsidP="002C4EBD">
      <w:pPr>
        <w:pStyle w:val="ConsPlusNormal"/>
        <w:ind w:firstLine="0"/>
        <w:jc w:val="right"/>
        <w:rPr>
          <w:rFonts w:ascii="Times New Roman" w:hAnsi="Times New Roman" w:cs="Times New Roman"/>
          <w:bCs/>
        </w:rPr>
      </w:pPr>
      <w:r>
        <w:rPr>
          <w:rFonts w:ascii="Times New Roman" w:hAnsi="Times New Roman" w:cs="Times New Roman"/>
          <w:bCs/>
        </w:rPr>
        <w:lastRenderedPageBreak/>
        <w:t>П</w:t>
      </w:r>
      <w:r w:rsidR="002C4EBD">
        <w:rPr>
          <w:rFonts w:ascii="Times New Roman" w:hAnsi="Times New Roman" w:cs="Times New Roman"/>
          <w:bCs/>
        </w:rPr>
        <w:t>риложение №3</w:t>
      </w:r>
    </w:p>
    <w:p w:rsidR="002C4EBD" w:rsidRDefault="002C4EBD" w:rsidP="002C4EBD">
      <w:pPr>
        <w:pStyle w:val="ConsPlusNormal"/>
        <w:ind w:firstLine="0"/>
        <w:jc w:val="right"/>
        <w:rPr>
          <w:rFonts w:ascii="Times New Roman" w:hAnsi="Times New Roman" w:cs="Times New Roman"/>
          <w:bCs/>
        </w:rPr>
      </w:pPr>
      <w:r>
        <w:rPr>
          <w:rFonts w:ascii="Times New Roman" w:hAnsi="Times New Roman" w:cs="Times New Roman"/>
          <w:bCs/>
        </w:rPr>
        <w:t>к Административному регламенту</w:t>
      </w:r>
    </w:p>
    <w:p w:rsidR="002C4EBD" w:rsidRDefault="002C4EBD" w:rsidP="002C4EBD">
      <w:pPr>
        <w:pStyle w:val="ConsPlusNormal"/>
        <w:ind w:firstLine="0"/>
        <w:jc w:val="right"/>
        <w:rPr>
          <w:rFonts w:ascii="Times New Roman" w:hAnsi="Times New Roman" w:cs="Times New Roman"/>
        </w:rPr>
      </w:pPr>
      <w:r>
        <w:rPr>
          <w:rFonts w:ascii="Times New Roman" w:hAnsi="Times New Roman" w:cs="Times New Roman"/>
        </w:rPr>
        <w:t xml:space="preserve">по предоставлению муниципальной  услуги    </w:t>
      </w:r>
    </w:p>
    <w:p w:rsidR="002C4EBD" w:rsidRDefault="002C4EBD" w:rsidP="002C4EBD">
      <w:pPr>
        <w:spacing w:before="30" w:after="30"/>
        <w:jc w:val="right"/>
        <w:rPr>
          <w:sz w:val="18"/>
          <w:szCs w:val="18"/>
        </w:rPr>
      </w:pPr>
      <w:r>
        <w:t xml:space="preserve"> «</w:t>
      </w:r>
      <w:r>
        <w:rPr>
          <w:sz w:val="18"/>
          <w:szCs w:val="18"/>
        </w:rPr>
        <w:t xml:space="preserve">Предоставление информации об очередности </w:t>
      </w:r>
    </w:p>
    <w:p w:rsidR="002C4EBD" w:rsidRDefault="002C4EBD" w:rsidP="002C4EBD">
      <w:pPr>
        <w:pStyle w:val="ConsPlusNonformat"/>
        <w:jc w:val="right"/>
        <w:rPr>
          <w:rFonts w:ascii="Times New Roman" w:hAnsi="Times New Roman" w:cs="Times New Roman"/>
        </w:rPr>
      </w:pPr>
      <w:r>
        <w:rPr>
          <w:rFonts w:ascii="Times New Roman" w:hAnsi="Times New Roman" w:cs="Times New Roman"/>
          <w:sz w:val="18"/>
          <w:szCs w:val="18"/>
        </w:rPr>
        <w:t>предоставления жилых помещений на условиях социального найма</w:t>
      </w:r>
      <w:r>
        <w:rPr>
          <w:rFonts w:ascii="Times New Roman" w:hAnsi="Times New Roman" w:cs="Times New Roman"/>
        </w:rPr>
        <w:t xml:space="preserve"> »  </w:t>
      </w:r>
    </w:p>
    <w:p w:rsidR="002C4EBD" w:rsidRDefault="002C4EBD" w:rsidP="002C4EBD">
      <w:pPr>
        <w:pStyle w:val="ConsPlusNonformat"/>
        <w:rPr>
          <w:rFonts w:ascii="Times New Roman" w:hAnsi="Times New Roman" w:cs="Times New Roman"/>
          <w:bCs/>
          <w:sz w:val="16"/>
          <w:szCs w:val="16"/>
        </w:rPr>
      </w:pPr>
    </w:p>
    <w:p w:rsidR="002C4EBD" w:rsidRDefault="002C4EBD" w:rsidP="002C4EBD">
      <w:pPr>
        <w:pStyle w:val="ConsPlusNonformat"/>
        <w:jc w:val="center"/>
        <w:rPr>
          <w:rFonts w:ascii="Times New Roman" w:hAnsi="Times New Roman" w:cs="Times New Roman"/>
          <w:bCs/>
          <w:sz w:val="22"/>
          <w:szCs w:val="22"/>
        </w:rPr>
      </w:pPr>
    </w:p>
    <w:p w:rsidR="002C4EBD" w:rsidRDefault="002C4EBD" w:rsidP="002C4EBD">
      <w:pPr>
        <w:pStyle w:val="ConsPlusNonformat"/>
        <w:jc w:val="center"/>
        <w:rPr>
          <w:rFonts w:ascii="Times New Roman" w:hAnsi="Times New Roman" w:cs="Times New Roman"/>
          <w:bCs/>
          <w:sz w:val="22"/>
          <w:szCs w:val="22"/>
        </w:rPr>
      </w:pPr>
      <w:r>
        <w:rPr>
          <w:rFonts w:ascii="Times New Roman" w:hAnsi="Times New Roman" w:cs="Times New Roman"/>
          <w:bCs/>
          <w:sz w:val="22"/>
          <w:szCs w:val="22"/>
        </w:rPr>
        <w:t xml:space="preserve">БЛОК- СХЕМА </w:t>
      </w:r>
    </w:p>
    <w:p w:rsidR="002C4EBD" w:rsidRDefault="002C4EBD" w:rsidP="002C4EBD">
      <w:pPr>
        <w:pStyle w:val="ConsPlusNonformat"/>
        <w:jc w:val="center"/>
        <w:rPr>
          <w:rFonts w:ascii="Times New Roman" w:hAnsi="Times New Roman" w:cs="Times New Roman"/>
          <w:bCs/>
          <w:sz w:val="16"/>
          <w:szCs w:val="16"/>
        </w:rPr>
      </w:pPr>
    </w:p>
    <w:p w:rsidR="002C4EBD" w:rsidRDefault="002C4EBD" w:rsidP="002C4EBD">
      <w:pPr>
        <w:pStyle w:val="ConsPlusNonformat"/>
        <w:jc w:val="center"/>
        <w:rPr>
          <w:rFonts w:ascii="Times New Roman" w:hAnsi="Times New Roman" w:cs="Times New Roman"/>
          <w:sz w:val="22"/>
          <w:szCs w:val="22"/>
        </w:rPr>
      </w:pPr>
      <w:r>
        <w:rPr>
          <w:rFonts w:ascii="Times New Roman" w:hAnsi="Times New Roman" w:cs="Times New Roman"/>
          <w:sz w:val="22"/>
          <w:szCs w:val="22"/>
        </w:rPr>
        <w:t>порядка предоставления муниципальной  услуги</w:t>
      </w:r>
    </w:p>
    <w:p w:rsidR="002C4EBD" w:rsidRDefault="002C4EBD" w:rsidP="002C4EBD">
      <w:pPr>
        <w:pStyle w:val="ConsPlusNonformat"/>
        <w:jc w:val="center"/>
        <w:rPr>
          <w:rFonts w:ascii="Times New Roman" w:hAnsi="Times New Roman" w:cs="Times New Roman"/>
          <w:bCs/>
          <w:sz w:val="22"/>
          <w:szCs w:val="22"/>
        </w:rPr>
      </w:pPr>
    </w:p>
    <w:p w:rsidR="002C4EBD" w:rsidRDefault="002C4EBD" w:rsidP="002C4EBD">
      <w:pPr>
        <w:jc w:val="both"/>
        <w:rPr>
          <w:sz w:val="20"/>
          <w:szCs w:val="20"/>
        </w:rPr>
      </w:pPr>
      <w:r>
        <w:rPr>
          <w:noProof/>
          <w:sz w:val="20"/>
          <w:szCs w:val="20"/>
        </w:rPr>
        <mc:AlternateContent>
          <mc:Choice Requires="wpg">
            <w:drawing>
              <wp:inline distT="0" distB="0" distL="0" distR="0">
                <wp:extent cx="6057265" cy="7428865"/>
                <wp:effectExtent l="0" t="0" r="76835"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7428865"/>
                          <a:chOff x="0" y="0"/>
                          <a:chExt cx="9538" cy="11698"/>
                        </a:xfrm>
                      </wpg:grpSpPr>
                      <wps:wsp>
                        <wps:cNvPr id="3" name="Rectangle 3"/>
                        <wps:cNvSpPr>
                          <a:spLocks noChangeArrowheads="1"/>
                        </wps:cNvSpPr>
                        <wps:spPr bwMode="auto">
                          <a:xfrm>
                            <a:off x="0" y="0"/>
                            <a:ext cx="9538" cy="11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 name="Text Box 4"/>
                        <wps:cNvSpPr txBox="1">
                          <a:spLocks noChangeArrowheads="1"/>
                        </wps:cNvSpPr>
                        <wps:spPr bwMode="auto">
                          <a:xfrm>
                            <a:off x="2518" y="180"/>
                            <a:ext cx="4680" cy="1259"/>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jc w:val="center"/>
                              </w:pPr>
                              <w:r>
                                <w:rPr>
                                  <w:b/>
                                </w:rPr>
                                <w:t xml:space="preserve"> </w:t>
                              </w:r>
                              <w:r>
                                <w:t>прием заявителей при устном обращении и регистрация заявления о предоставлении информации об очередности предоставления жилых помещений на условиях социального найма при письменном обращении</w:t>
                              </w:r>
                            </w:p>
                          </w:txbxContent>
                        </wps:txbx>
                        <wps:bodyPr rot="0" vert="horz" wrap="square" lIns="91440" tIns="45720" rIns="91440" bIns="45720" anchor="t" anchorCtr="0">
                          <a:noAutofit/>
                        </wps:bodyPr>
                      </wps:wsp>
                      <wps:wsp>
                        <wps:cNvPr id="5" name="Text Box 5"/>
                        <wps:cNvSpPr txBox="1">
                          <a:spLocks noChangeArrowheads="1"/>
                        </wps:cNvSpPr>
                        <wps:spPr bwMode="auto">
                          <a:xfrm>
                            <a:off x="5219" y="2339"/>
                            <a:ext cx="4139" cy="718"/>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r>
                                <w:t xml:space="preserve">прием заявителей при устном обращении </w:t>
                              </w:r>
                            </w:p>
                          </w:txbxContent>
                        </wps:txbx>
                        <wps:bodyPr rot="0" vert="horz" wrap="square" lIns="91440" tIns="45720" rIns="91440" bIns="45720" anchor="t" anchorCtr="0">
                          <a:noAutofit/>
                        </wps:bodyPr>
                      </wps:wsp>
                      <wps:wsp>
                        <wps:cNvPr id="6" name="Text Box 6"/>
                        <wps:cNvSpPr txBox="1">
                          <a:spLocks noChangeArrowheads="1"/>
                        </wps:cNvSpPr>
                        <wps:spPr bwMode="auto">
                          <a:xfrm>
                            <a:off x="358" y="6119"/>
                            <a:ext cx="1798" cy="2158"/>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jc w:val="center"/>
                              </w:pPr>
                              <w:r>
                                <w:rPr>
                                  <w:sz w:val="18"/>
                                  <w:szCs w:val="18"/>
                                </w:rPr>
                                <w:t xml:space="preserve"> подготовка  информации - справки об очередности предоставления жилых помещений на условиях социального</w:t>
                              </w:r>
                              <w:r>
                                <w:t xml:space="preserve"> найма</w:t>
                              </w:r>
                            </w:p>
                          </w:txbxContent>
                        </wps:txbx>
                        <wps:bodyPr rot="0" vert="horz" wrap="square" lIns="91440" tIns="45720" rIns="91440" bIns="45720" anchor="t" anchorCtr="0">
                          <a:noAutofit/>
                        </wps:bodyPr>
                      </wps:wsp>
                      <wps:wsp>
                        <wps:cNvPr id="7" name="AutoShape 7"/>
                        <wps:cNvSpPr>
                          <a:spLocks noChangeArrowheads="1"/>
                        </wps:cNvSpPr>
                        <wps:spPr bwMode="auto">
                          <a:xfrm>
                            <a:off x="6839" y="1620"/>
                            <a:ext cx="1082" cy="537"/>
                          </a:xfrm>
                          <a:prstGeom prst="downArrow">
                            <a:avLst>
                              <a:gd name="adj1" fmla="val 50000"/>
                              <a:gd name="adj2" fmla="val 25000"/>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8" name="AutoShape 8"/>
                        <wps:cNvSpPr>
                          <a:spLocks noChangeArrowheads="1"/>
                        </wps:cNvSpPr>
                        <wps:spPr bwMode="auto">
                          <a:xfrm rot="5400000">
                            <a:off x="721" y="5580"/>
                            <a:ext cx="357" cy="358"/>
                          </a:xfrm>
                          <a:prstGeom prst="stripedRightArrow">
                            <a:avLst>
                              <a:gd name="adj1" fmla="val 50000"/>
                              <a:gd name="adj2" fmla="val 25000"/>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9" name="Text Box 9"/>
                        <wps:cNvSpPr txBox="1">
                          <a:spLocks noChangeArrowheads="1"/>
                        </wps:cNvSpPr>
                        <wps:spPr bwMode="auto">
                          <a:xfrm>
                            <a:off x="359" y="8998"/>
                            <a:ext cx="4139" cy="2520"/>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ind w:firstLine="180"/>
                                <w:jc w:val="center"/>
                              </w:pPr>
                              <w:r>
                                <w:t xml:space="preserve">предоставление информации / уведомления об отказе в предоставлении информации </w:t>
                              </w:r>
                            </w:p>
                            <w:p w:rsidR="002C4EBD" w:rsidRDefault="002C4EBD" w:rsidP="002C4EBD">
                              <w:pPr>
                                <w:ind w:firstLine="540"/>
                                <w:jc w:val="both"/>
                                <w:rPr>
                                  <w:b/>
                                  <w:i/>
                                  <w:sz w:val="26"/>
                                  <w:szCs w:val="26"/>
                                </w:rPr>
                              </w:pPr>
                              <w:r>
                                <w:rPr>
                                  <w:b/>
                                  <w:i/>
                                  <w:sz w:val="18"/>
                                  <w:szCs w:val="18"/>
                                </w:rPr>
                                <w:t xml:space="preserve">срок при выполнении действий по рассмотрению заявления, подготовки справки об  очередности предоставления жилых помещений на условиях социального найма или уведомление об отказе в предоставлении информации  не может превышать </w:t>
                              </w:r>
                              <w:r>
                                <w:rPr>
                                  <w:b/>
                                  <w:i/>
                                </w:rPr>
                                <w:t xml:space="preserve">10 дней со дня поступления и регистрации заявления </w:t>
                              </w:r>
                              <w:r>
                                <w:rPr>
                                  <w:b/>
                                  <w:i/>
                                  <w:sz w:val="26"/>
                                  <w:szCs w:val="26"/>
                                </w:rPr>
                                <w:t xml:space="preserve">     </w:t>
                              </w:r>
                            </w:p>
                            <w:p w:rsidR="002C4EBD" w:rsidRDefault="002C4EBD" w:rsidP="002C4EBD">
                              <w:pPr>
                                <w:ind w:firstLine="180"/>
                                <w:jc w:val="center"/>
                                <w:rPr>
                                  <w:sz w:val="20"/>
                                  <w:szCs w:val="20"/>
                                </w:rPr>
                              </w:pPr>
                            </w:p>
                            <w:p w:rsidR="002C4EBD" w:rsidRDefault="002C4EBD" w:rsidP="002C4EBD">
                              <w:pPr>
                                <w:jc w:val="center"/>
                              </w:pPr>
                            </w:p>
                          </w:txbxContent>
                        </wps:txbx>
                        <wps:bodyPr rot="0" vert="horz" wrap="square" lIns="91440" tIns="45720" rIns="91440" bIns="45720" anchor="t" anchorCtr="0">
                          <a:noAutofit/>
                        </wps:bodyPr>
                      </wps:wsp>
                      <wps:wsp>
                        <wps:cNvPr id="10" name="AutoShape 10"/>
                        <wps:cNvSpPr>
                          <a:spLocks noChangeArrowheads="1"/>
                        </wps:cNvSpPr>
                        <wps:spPr bwMode="auto">
                          <a:xfrm>
                            <a:off x="1800" y="1620"/>
                            <a:ext cx="1078" cy="538"/>
                          </a:xfrm>
                          <a:prstGeom prst="downArrow">
                            <a:avLst>
                              <a:gd name="adj1" fmla="val 50000"/>
                              <a:gd name="adj2" fmla="val 25000"/>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11" name="AutoShape 11"/>
                        <wps:cNvSpPr>
                          <a:spLocks noChangeArrowheads="1"/>
                        </wps:cNvSpPr>
                        <wps:spPr bwMode="auto">
                          <a:xfrm rot="5400000">
                            <a:off x="3057" y="5581"/>
                            <a:ext cx="361" cy="358"/>
                          </a:xfrm>
                          <a:prstGeom prst="stripedRightArrow">
                            <a:avLst>
                              <a:gd name="adj1" fmla="val 50000"/>
                              <a:gd name="adj2" fmla="val 25209"/>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12" name="Text Box 12"/>
                        <wps:cNvSpPr txBox="1">
                          <a:spLocks noChangeArrowheads="1"/>
                        </wps:cNvSpPr>
                        <wps:spPr bwMode="auto">
                          <a:xfrm>
                            <a:off x="358" y="2340"/>
                            <a:ext cx="4142" cy="719"/>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jc w:val="center"/>
                              </w:pPr>
                              <w:r>
                                <w:t xml:space="preserve">регистрация </w:t>
                              </w:r>
                              <w:proofErr w:type="gramStart"/>
                              <w:r>
                                <w:t>заявлении</w:t>
                              </w:r>
                              <w:proofErr w:type="gramEnd"/>
                              <w:r>
                                <w:t xml:space="preserve"> при письменном обращении</w:t>
                              </w:r>
                            </w:p>
                          </w:txbxContent>
                        </wps:txbx>
                        <wps:bodyPr rot="0" vert="horz" wrap="square" lIns="91440" tIns="45720" rIns="91440" bIns="45720" anchor="t" anchorCtr="0">
                          <a:noAutofit/>
                        </wps:bodyPr>
                      </wps:wsp>
                      <wps:wsp>
                        <wps:cNvPr id="13" name="AutoShape 13"/>
                        <wps:cNvSpPr>
                          <a:spLocks noChangeArrowheads="1"/>
                        </wps:cNvSpPr>
                        <wps:spPr bwMode="auto">
                          <a:xfrm>
                            <a:off x="7020" y="3240"/>
                            <a:ext cx="1082" cy="537"/>
                          </a:xfrm>
                          <a:prstGeom prst="downArrow">
                            <a:avLst>
                              <a:gd name="adj1" fmla="val 50000"/>
                              <a:gd name="adj2" fmla="val 25000"/>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14" name="AutoShape 14"/>
                        <wps:cNvSpPr>
                          <a:spLocks noChangeArrowheads="1"/>
                        </wps:cNvSpPr>
                        <wps:spPr bwMode="auto">
                          <a:xfrm>
                            <a:off x="1800" y="3240"/>
                            <a:ext cx="1080" cy="534"/>
                          </a:xfrm>
                          <a:prstGeom prst="downArrow">
                            <a:avLst>
                              <a:gd name="adj1" fmla="val 50000"/>
                              <a:gd name="adj2" fmla="val 25000"/>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15" name="Text Box 15"/>
                        <wps:cNvSpPr txBox="1">
                          <a:spLocks noChangeArrowheads="1"/>
                        </wps:cNvSpPr>
                        <wps:spPr bwMode="auto">
                          <a:xfrm>
                            <a:off x="5399" y="3959"/>
                            <a:ext cx="4139" cy="1439"/>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jc w:val="center"/>
                              </w:pPr>
                              <w:r>
                                <w:t>рассмотрение   предоставленных документов, необходимых  для  предоставления информации об очередности предоставления жилых помещений на условиях социального найма,</w:t>
                              </w:r>
                            </w:p>
                          </w:txbxContent>
                        </wps:txbx>
                        <wps:bodyPr rot="0" vert="horz" wrap="square" lIns="91440" tIns="45720" rIns="91440" bIns="45720" anchor="t" anchorCtr="0">
                          <a:noAutofit/>
                        </wps:bodyPr>
                      </wps:wsp>
                      <wps:wsp>
                        <wps:cNvPr id="16" name="Text Box 16"/>
                        <wps:cNvSpPr txBox="1">
                          <a:spLocks noChangeArrowheads="1"/>
                        </wps:cNvSpPr>
                        <wps:spPr bwMode="auto">
                          <a:xfrm>
                            <a:off x="359" y="3959"/>
                            <a:ext cx="4139" cy="1439"/>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jc w:val="center"/>
                              </w:pPr>
                              <w:r>
                                <w:t xml:space="preserve">рассмотрение заявления о предоставлении информации об очередности предоставления жилых помещений на условиях социального найма </w:t>
                              </w:r>
                            </w:p>
                            <w:p w:rsidR="002C4EBD" w:rsidRDefault="002C4EBD" w:rsidP="002C4EBD">
                              <w:pPr>
                                <w:jc w:val="center"/>
                              </w:pPr>
                            </w:p>
                          </w:txbxContent>
                        </wps:txbx>
                        <wps:bodyPr rot="0" vert="horz" wrap="square" lIns="91440" tIns="45720" rIns="91440" bIns="45720" anchor="t" anchorCtr="0">
                          <a:noAutofit/>
                        </wps:bodyPr>
                      </wps:wsp>
                      <wps:wsp>
                        <wps:cNvPr id="17" name="AutoShape 17"/>
                        <wps:cNvSpPr>
                          <a:spLocks noChangeArrowheads="1"/>
                        </wps:cNvSpPr>
                        <wps:spPr bwMode="auto">
                          <a:xfrm rot="5400000">
                            <a:off x="5578" y="5581"/>
                            <a:ext cx="361" cy="358"/>
                          </a:xfrm>
                          <a:prstGeom prst="stripedRightArrow">
                            <a:avLst>
                              <a:gd name="adj1" fmla="val 50000"/>
                              <a:gd name="adj2" fmla="val 25209"/>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18" name="AutoShape 18"/>
                        <wps:cNvSpPr>
                          <a:spLocks noChangeArrowheads="1"/>
                        </wps:cNvSpPr>
                        <wps:spPr bwMode="auto">
                          <a:xfrm rot="5400000">
                            <a:off x="8097" y="5581"/>
                            <a:ext cx="361" cy="358"/>
                          </a:xfrm>
                          <a:prstGeom prst="stripedRightArrow">
                            <a:avLst>
                              <a:gd name="adj1" fmla="val 50000"/>
                              <a:gd name="adj2" fmla="val 25209"/>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19" name="Text Box 19"/>
                        <wps:cNvSpPr txBox="1">
                          <a:spLocks noChangeArrowheads="1"/>
                        </wps:cNvSpPr>
                        <wps:spPr bwMode="auto">
                          <a:xfrm>
                            <a:off x="2699" y="6119"/>
                            <a:ext cx="1792" cy="2158"/>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jc w:val="center"/>
                                <w:rPr>
                                  <w:sz w:val="18"/>
                                  <w:szCs w:val="18"/>
                                </w:rPr>
                              </w:pPr>
                              <w:r>
                                <w:rPr>
                                  <w:sz w:val="18"/>
                                  <w:szCs w:val="18"/>
                                </w:rPr>
                                <w:t>подготовка уведомления об отказе в предоставлении информации</w:t>
                              </w:r>
                            </w:p>
                            <w:p w:rsidR="002C4EBD" w:rsidRDefault="002C4EBD" w:rsidP="002C4EBD">
                              <w:pPr>
                                <w:jc w:val="center"/>
                                <w:rPr>
                                  <w:sz w:val="20"/>
                                  <w:szCs w:val="20"/>
                                </w:rPr>
                              </w:pPr>
                            </w:p>
                          </w:txbxContent>
                        </wps:txbx>
                        <wps:bodyPr rot="0" vert="horz" wrap="square" lIns="91440" tIns="45720" rIns="91440" bIns="45720" anchor="t" anchorCtr="0">
                          <a:noAutofit/>
                        </wps:bodyPr>
                      </wps:wsp>
                      <wps:wsp>
                        <wps:cNvPr id="20" name="Text Box 20"/>
                        <wps:cNvSpPr txBox="1">
                          <a:spLocks noChangeArrowheads="1"/>
                        </wps:cNvSpPr>
                        <wps:spPr bwMode="auto">
                          <a:xfrm>
                            <a:off x="5218" y="6119"/>
                            <a:ext cx="1794" cy="2158"/>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jc w:val="center"/>
                                <w:rPr>
                                  <w:b/>
                                  <w:sz w:val="18"/>
                                  <w:szCs w:val="18"/>
                                </w:rPr>
                              </w:pPr>
                              <w:r>
                                <w:rPr>
                                  <w:sz w:val="18"/>
                                  <w:szCs w:val="18"/>
                                </w:rPr>
                                <w:t>подготовка  информации - справки об очередности предоставления жилых помещений на условиях социального</w:t>
                              </w:r>
                              <w:r>
                                <w:t xml:space="preserve"> найма</w:t>
                              </w:r>
                              <w:r>
                                <w:rPr>
                                  <w:b/>
                                  <w:sz w:val="18"/>
                                  <w:szCs w:val="18"/>
                                </w:rPr>
                                <w:t xml:space="preserve"> </w:t>
                              </w:r>
                            </w:p>
                          </w:txbxContent>
                        </wps:txbx>
                        <wps:bodyPr rot="0" vert="horz" wrap="square" lIns="91440" tIns="45720" rIns="91440" bIns="45720" anchor="t" anchorCtr="0">
                          <a:noAutofit/>
                        </wps:bodyPr>
                      </wps:wsp>
                      <wps:wsp>
                        <wps:cNvPr id="21" name="Text Box 21"/>
                        <wps:cNvSpPr txBox="1">
                          <a:spLocks noChangeArrowheads="1"/>
                        </wps:cNvSpPr>
                        <wps:spPr bwMode="auto">
                          <a:xfrm>
                            <a:off x="7559" y="6119"/>
                            <a:ext cx="1795" cy="2158"/>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jc w:val="center"/>
                                <w:rPr>
                                  <w:sz w:val="18"/>
                                  <w:szCs w:val="18"/>
                                </w:rPr>
                              </w:pPr>
                              <w:proofErr w:type="gramStart"/>
                              <w:r>
                                <w:rPr>
                                  <w:sz w:val="18"/>
                                  <w:szCs w:val="18"/>
                                </w:rPr>
                                <w:t>устное</w:t>
                              </w:r>
                              <w:proofErr w:type="gramEnd"/>
                              <w:r>
                                <w:rPr>
                                  <w:sz w:val="18"/>
                                  <w:szCs w:val="18"/>
                                </w:rPr>
                                <w:t xml:space="preserve"> уведомлении об отказе в предоставлении информации  </w:t>
                              </w:r>
                            </w:p>
                          </w:txbxContent>
                        </wps:txbx>
                        <wps:bodyPr rot="0" vert="horz" wrap="square" lIns="91440" tIns="45720" rIns="91440" bIns="45720" anchor="t" anchorCtr="0">
                          <a:noAutofit/>
                        </wps:bodyPr>
                      </wps:wsp>
                      <wps:wsp>
                        <wps:cNvPr id="22" name="AutoShape 22"/>
                        <wps:cNvSpPr>
                          <a:spLocks noChangeArrowheads="1"/>
                        </wps:cNvSpPr>
                        <wps:spPr bwMode="auto">
                          <a:xfrm rot="5400000">
                            <a:off x="721" y="8459"/>
                            <a:ext cx="357" cy="360"/>
                          </a:xfrm>
                          <a:prstGeom prst="stripedRightArrow">
                            <a:avLst>
                              <a:gd name="adj1" fmla="val 50000"/>
                              <a:gd name="adj2" fmla="val 25000"/>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23" name="AutoShape 23"/>
                        <wps:cNvSpPr>
                          <a:spLocks noChangeArrowheads="1"/>
                        </wps:cNvSpPr>
                        <wps:spPr bwMode="auto">
                          <a:xfrm rot="5400000">
                            <a:off x="3061" y="8459"/>
                            <a:ext cx="357" cy="360"/>
                          </a:xfrm>
                          <a:prstGeom prst="stripedRightArrow">
                            <a:avLst>
                              <a:gd name="adj1" fmla="val 50000"/>
                              <a:gd name="adj2" fmla="val 25000"/>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24" name="AutoShape 24"/>
                        <wps:cNvSpPr>
                          <a:spLocks noChangeArrowheads="1"/>
                        </wps:cNvSpPr>
                        <wps:spPr bwMode="auto">
                          <a:xfrm rot="5400000">
                            <a:off x="5400" y="8458"/>
                            <a:ext cx="358" cy="359"/>
                          </a:xfrm>
                          <a:prstGeom prst="stripedRightArrow">
                            <a:avLst>
                              <a:gd name="adj1" fmla="val 50000"/>
                              <a:gd name="adj2" fmla="val 25000"/>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bodyPr rot="0" vert="horz" wrap="none" lIns="91440" tIns="45720" rIns="91440" bIns="45720" anchor="ctr" anchorCtr="0" upright="1">
                          <a:noAutofit/>
                        </wps:bodyPr>
                      </wps:wsp>
                      <wps:wsp>
                        <wps:cNvPr id="25" name="Text Box 25"/>
                        <wps:cNvSpPr txBox="1">
                          <a:spLocks noChangeArrowheads="1"/>
                        </wps:cNvSpPr>
                        <wps:spPr bwMode="auto">
                          <a:xfrm>
                            <a:off x="5039" y="8998"/>
                            <a:ext cx="4136" cy="2520"/>
                          </a:xfrm>
                          <a:prstGeom prst="rect">
                            <a:avLst/>
                          </a:prstGeom>
                          <a:solidFill>
                            <a:srgbClr val="FFFFFF"/>
                          </a:solidFill>
                          <a:ln w="9360">
                            <a:solidFill>
                              <a:srgbClr val="000000"/>
                            </a:solidFill>
                            <a:miter lim="800000"/>
                            <a:headEnd/>
                            <a:tailEnd/>
                          </a:ln>
                          <a:effectLst>
                            <a:outerShdw dist="107933" dir="2700000" algn="ctr" rotWithShape="0">
                              <a:srgbClr val="000000">
                                <a:alpha val="50027"/>
                              </a:srgbClr>
                            </a:outerShdw>
                          </a:effectLst>
                        </wps:spPr>
                        <wps:txbx>
                          <w:txbxContent>
                            <w:p w:rsidR="002C4EBD" w:rsidRDefault="002C4EBD" w:rsidP="002C4EBD">
                              <w:pPr>
                                <w:ind w:firstLine="180"/>
                                <w:jc w:val="center"/>
                              </w:pPr>
                              <w:r>
                                <w:t xml:space="preserve"> предоставление информации </w:t>
                              </w:r>
                            </w:p>
                            <w:p w:rsidR="002C4EBD" w:rsidRDefault="002C4EBD" w:rsidP="002C4EBD">
                              <w:pPr>
                                <w:ind w:firstLine="180"/>
                                <w:jc w:val="center"/>
                                <w:rPr>
                                  <w:b/>
                                  <w:i/>
                                </w:rPr>
                              </w:pPr>
                              <w:r>
                                <w:rPr>
                                  <w:b/>
                                  <w:sz w:val="18"/>
                                  <w:szCs w:val="18"/>
                                </w:rPr>
                                <w:t xml:space="preserve"> </w:t>
                              </w:r>
                              <w:r>
                                <w:rPr>
                                  <w:b/>
                                  <w:i/>
                                  <w:sz w:val="18"/>
                                  <w:szCs w:val="18"/>
                                </w:rPr>
                                <w:t xml:space="preserve">время при выполнении действий по рассмотрению  обращения заявителя, рассмотрении предоставленных документов, подготовки и выдачи справки (информации об очередности  предоставления жилых помещений на условиях социального найма) заявителю, а также  устного уведомления об отказе в предоставлении информации не может превышать  </w:t>
                              </w:r>
                              <w:r>
                                <w:rPr>
                                  <w:b/>
                                  <w:i/>
                                </w:rPr>
                                <w:t xml:space="preserve">20 минут с момента обращения </w:t>
                              </w:r>
                            </w:p>
                            <w:p w:rsidR="002C4EBD" w:rsidRDefault="002C4EBD" w:rsidP="002C4EBD">
                              <w:pPr>
                                <w:jc w:val="center"/>
                              </w:pPr>
                            </w:p>
                          </w:txbxContent>
                        </wps:txbx>
                        <wps:bodyPr rot="0" vert="horz" wrap="square" lIns="91440" tIns="45720" rIns="91440" bIns="45720" anchor="t" anchorCtr="0">
                          <a:noAutofit/>
                        </wps:bodyPr>
                      </wps:wsp>
                    </wpg:wgp>
                  </a:graphicData>
                </a:graphic>
              </wp:inline>
            </w:drawing>
          </mc:Choice>
          <mc:Fallback>
            <w:pict>
              <v:group id="Группа 1" o:spid="_x0000_s1026" style="width:476.95pt;height:584.95pt;mso-position-horizontal-relative:char;mso-position-vertical-relative:line" coordsize="9538,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">
                <v:rect id="Rectangle 3" o:spid="_x0000_s1027" style="position:absolute;width:9538;height:11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518;top:180;width:4680;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ePMQA&#10;AADaAAAADwAAAGRycy9kb3ducmV2LnhtbESPUWsCMRCE3wv+h7CCL6K5iqicRmkLLQpFUEvBt+Wy&#10;vTt62VyTrV7/fVMQ+jjMzDfMatO5Rl0oxNqzgftxBoq48Lbm0sDb6Xm0ABUF2WLjmQz8UITNune3&#10;wtz6Kx/ocpRSJQjHHA1UIm2udSwqchjHviVO3ocPDiXJUGob8JrgrtGTLJtphzWnhQpbeqqo+Dx+&#10;OwOPr1+7xYuI7Juwn7vhafduy7Mxg373sAQl1Ml/+NbeWgNT+LuSb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3jzEAAAA2gAAAA8AAAAAAAAAAAAAAAAAmAIAAGRycy9k&#10;b3ducmV2LnhtbFBLBQYAAAAABAAEAPUAAACJAwAAAAA=&#10;" strokeweight=".26mm">
                  <v:shadow on="t" color="black" opacity="32785f" offset="2.12mm,2.12mm"/>
                  <v:textbox>
                    <w:txbxContent>
                      <w:p w:rsidR="002C4EBD" w:rsidRDefault="002C4EBD" w:rsidP="002C4EBD">
                        <w:pPr>
                          <w:jc w:val="center"/>
                        </w:pPr>
                        <w:r>
                          <w:rPr>
                            <w:b/>
                          </w:rPr>
                          <w:t xml:space="preserve"> </w:t>
                        </w:r>
                        <w:r>
                          <w:t>прием заявителей при устном обращении и регистрация заявления о предоставлении информации об очередности предоставления жилых помещений на условиях социального найма при письменном обращении</w:t>
                        </w:r>
                      </w:p>
                    </w:txbxContent>
                  </v:textbox>
                </v:shape>
                <v:shape id="Text Box 5" o:spid="_x0000_s1029" type="#_x0000_t202" style="position:absolute;left:5219;top:2339;width:413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97p8UA&#10;AADaAAAADwAAAGRycy9kb3ducmV2LnhtbESPX2sCMRDE3wt+h7CCL6K5Cv7hNEpbaFEogloKvi2X&#10;7d3Ry+aabPX67ZuC0MdhZn7DrDada9SFQqw9G7gfZ6CIC29rLg28nZ5HC1BRkC02nsnAD0XYrHt3&#10;K8ytv/KBLkcpVYJwzNFAJdLmWseiIodx7Fvi5H344FCSDKW2Aa8J7ho9ybKZdlhzWqiwpaeKis/j&#10;tzPw+Pq1W7yIyL4J+7kbnnbvtjwbM+h3D0tQQp38h2/trTUwhb8r6Qb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3unxQAAANoAAAAPAAAAAAAAAAAAAAAAAJgCAABkcnMv&#10;ZG93bnJldi54bWxQSwUGAAAAAAQABAD1AAAAigMAAAAA&#10;" strokeweight=".26mm">
                  <v:shadow on="t" color="black" opacity="32785f" offset="2.12mm,2.12mm"/>
                  <v:textbox>
                    <w:txbxContent>
                      <w:p w:rsidR="002C4EBD" w:rsidRDefault="002C4EBD" w:rsidP="002C4EBD">
                        <w:r>
                          <w:t xml:space="preserve">прием заявителей при устном обращении </w:t>
                        </w:r>
                      </w:p>
                    </w:txbxContent>
                  </v:textbox>
                </v:shape>
                <v:shape id="Text Box 6" o:spid="_x0000_s1030" type="#_x0000_t202" style="position:absolute;left:358;top:6119;width:1798;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l0MQA&#10;AADaAAAADwAAAGRycy9kb3ducmV2LnhtbESPQWsCMRSE74L/ITyhF6nZ9mBlNUoVFIUiVIvg7bF5&#10;7i7dvGyTp27/fVMo9DjMzDfMbNG5Rt0oxNqzgadRBoq48Lbm0sDHcf04ARUF2WLjmQx8U4TFvN+b&#10;YW79nd/pdpBSJQjHHA1UIm2udSwqchhHviVO3sUHh5JkKLUNeE9w1+jnLBtrhzWnhQpbWlVUfB6u&#10;zsDy7Ws32YjIvgn7Fzc87k62PBvzMOhep6CEOvkP/7W31sAYfq+kG6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95dDEAAAA2gAAAA8AAAAAAAAAAAAAAAAAmAIAAGRycy9k&#10;b3ducmV2LnhtbFBLBQYAAAAABAAEAPUAAACJAwAAAAA=&#10;" strokeweight=".26mm">
                  <v:shadow on="t" color="black" opacity="32785f" offset="2.12mm,2.12mm"/>
                  <v:textbox>
                    <w:txbxContent>
                      <w:p w:rsidR="002C4EBD" w:rsidRDefault="002C4EBD" w:rsidP="002C4EBD">
                        <w:pPr>
                          <w:jc w:val="center"/>
                        </w:pPr>
                        <w:r>
                          <w:rPr>
                            <w:sz w:val="18"/>
                            <w:szCs w:val="18"/>
                          </w:rPr>
                          <w:t xml:space="preserve"> подготовка  информации - справки об очередности предоставления жилых помещений на условиях социального</w:t>
                        </w:r>
                        <w:r>
                          <w:t xml:space="preserve"> найма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6839;top:1620;width:1082;height:5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CtMMA&#10;AADaAAAADwAAAGRycy9kb3ducmV2LnhtbESPT2sCMRTE74V+h/AEbzVrD/7ZGsVaFCmFoi30+ti8&#10;bhaTlyWJ7vrtTaHgcZiZ3zCLVe+suFCIjWcF41EBgrjyuuFawffX9mkGIiZkjdYzKbhShNXy8WGB&#10;pfYdH+hyTLXIEI4lKjAptaWUsTLkMI58S5y9Xx8cpixDLXXALsOdlc9FMZEOG84LBlvaGKpOx7NT&#10;YMPm3bx+zLvD26yadvOfz3pnpVLDQb9+AZGoT/fwf3uvFUzh70q+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CtMMAAADaAAAADwAAAAAAAAAAAAAAAACYAgAAZHJzL2Rv&#10;d25yZXYueG1sUEsFBgAAAAAEAAQA9QAAAIgDAAAAAA==&#10;" strokeweight=".26mm">
                  <v:shadow on="t" color="black" opacity="32785f" offset="2.12mm,2.12mm"/>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32" type="#_x0000_t93" style="position:absolute;left:721;top:5580;width:357;height:35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5D8AA&#10;AADaAAAADwAAAGRycy9kb3ducmV2LnhtbERPz2vCMBS+D/Y/hDfwNtMVEalGkQ2ZIh6sm+dH82zq&#10;mpfSZLb9781B8Pjx/V6seluLG7W+cqzgY5yAIC6crrhU8HPavM9A+ICssXZMCgbysFq+viww067j&#10;I93yUIoYwj5DBSaEJpPSF4Ys+rFriCN3ca3FEGFbSt1iF8NtLdMkmUqLFccGgw19Gir+8n+r4Pvq&#10;+2Fztr9mnXbpYT8Zds1XrtTorV/PQQTqw1P8cG+1grg1Xok3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h5D8AAAADaAAAADwAAAAAAAAAAAAAAAACYAgAAZHJzL2Rvd25y&#10;ZXYueG1sUEsFBgAAAAAEAAQA9QAAAIUDAAAAAA==&#10;" strokeweight=".26mm">
                  <v:shadow on="t" color="black" opacity="32785f" offset="2.12mm,2.12mm"/>
                </v:shape>
                <v:shape id="Text Box 9" o:spid="_x0000_s1033" type="#_x0000_t202" style="position:absolute;left:359;top:8998;width:4139;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xosUA&#10;AADaAAAADwAAAGRycy9kb3ducmV2LnhtbESPzWoCQRCE74LvMHQgF9HZ5GB04ygmEFEIgj8I3pqd&#10;zu6SnZ7NTEfXt88EAjkWVfUVNVt0rlEXCrH2bOBhlIEiLrytuTRwPLwNJ6CiIFtsPJOBG0VYzPu9&#10;GebWX3lHl72UKkE45migEmlzrWNRkcM48i1x8j58cChJhlLbgNcEd41+zLKxdlhzWqiwpdeKis/9&#10;tzPw8v61maxEZNuE7ZMbHDYnW56Nub/rls+ghDr5D/+119bAFH6vpBu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nGixQAAANoAAAAPAAAAAAAAAAAAAAAAAJgCAABkcnMv&#10;ZG93bnJldi54bWxQSwUGAAAAAAQABAD1AAAAigMAAAAA&#10;" strokeweight=".26mm">
                  <v:shadow on="t" color="black" opacity="32785f" offset="2.12mm,2.12mm"/>
                  <v:textbox>
                    <w:txbxContent>
                      <w:p w:rsidR="002C4EBD" w:rsidRDefault="002C4EBD" w:rsidP="002C4EBD">
                        <w:pPr>
                          <w:ind w:firstLine="180"/>
                          <w:jc w:val="center"/>
                        </w:pPr>
                        <w:r>
                          <w:t xml:space="preserve">предоставление информации / уведомления об отказе в предоставлении информации </w:t>
                        </w:r>
                      </w:p>
                      <w:p w:rsidR="002C4EBD" w:rsidRDefault="002C4EBD" w:rsidP="002C4EBD">
                        <w:pPr>
                          <w:ind w:firstLine="540"/>
                          <w:jc w:val="both"/>
                          <w:rPr>
                            <w:b/>
                            <w:i/>
                            <w:sz w:val="26"/>
                            <w:szCs w:val="26"/>
                          </w:rPr>
                        </w:pPr>
                        <w:r>
                          <w:rPr>
                            <w:b/>
                            <w:i/>
                            <w:sz w:val="18"/>
                            <w:szCs w:val="18"/>
                          </w:rPr>
                          <w:t xml:space="preserve">срок при выполнении действий по рассмотрению заявления, подготовки справки об  очередности предоставления жилых помещений на условиях социального найма или уведомление об отказе в предоставлении информации  не может превышать </w:t>
                        </w:r>
                        <w:r>
                          <w:rPr>
                            <w:b/>
                            <w:i/>
                          </w:rPr>
                          <w:t xml:space="preserve">10 дней со дня поступления и регистрации заявления </w:t>
                        </w:r>
                        <w:r>
                          <w:rPr>
                            <w:b/>
                            <w:i/>
                            <w:sz w:val="26"/>
                            <w:szCs w:val="26"/>
                          </w:rPr>
                          <w:t xml:space="preserve">     </w:t>
                        </w:r>
                      </w:p>
                      <w:p w:rsidR="002C4EBD" w:rsidRDefault="002C4EBD" w:rsidP="002C4EBD">
                        <w:pPr>
                          <w:ind w:firstLine="180"/>
                          <w:jc w:val="center"/>
                          <w:rPr>
                            <w:sz w:val="20"/>
                            <w:szCs w:val="20"/>
                          </w:rPr>
                        </w:pPr>
                      </w:p>
                      <w:p w:rsidR="002C4EBD" w:rsidRDefault="002C4EBD" w:rsidP="002C4EBD">
                        <w:pPr>
                          <w:jc w:val="center"/>
                        </w:pPr>
                      </w:p>
                    </w:txbxContent>
                  </v:textbox>
                </v:shape>
                <v:shape id="AutoShape 10" o:spid="_x0000_s1034" type="#_x0000_t67" style="position:absolute;left:1800;top:1620;width:1078;height: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I0MQA&#10;AADbAAAADwAAAGRycy9kb3ducmV2LnhtbESPQUsDMRCF70L/Q5iCN5u1B223TYutKCJCaRV6HTbj&#10;ZjGZLEnsrv/eOQjeZnhv3vtmvR2DVxdKuYts4HZWgSJuou24NfDx/nSzAJULskUfmQz8UIbtZnK1&#10;xtrGgY90OZVWSQjnGg24Uvpa69w4CphnsScW7TOmgEXW1GqbcJDw4PW8qu50wI6lwWFPe0fN1+k7&#10;GPBp/+p2b8vh+Lho7ofl+dA+e23M9XR8WIEqNJZ/89/1i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CNDEAAAA2wAAAA8AAAAAAAAAAAAAAAAAmAIAAGRycy9k&#10;b3ducmV2LnhtbFBLBQYAAAAABAAEAPUAAACJAwAAAAA=&#10;" strokeweight=".26mm">
                  <v:shadow on="t" color="black" opacity="32785f" offset="2.12mm,2.12mm"/>
                </v:shape>
                <v:shape id="AutoShape 11" o:spid="_x0000_s1035" type="#_x0000_t93" style="position:absolute;left:3057;top:5581;width:361;height:35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zjMIA&#10;AADbAAAADwAAAGRycy9kb3ducmV2LnhtbERPS2vCQBC+F/wPywi91Y1BSomuIorUUnpofJyH7JiN&#10;ZmdDdmuSf98tFLzNx/ecxaq3tbhT6yvHCqaTBARx4XTFpYLjYffyBsIHZI21Y1IwkIfVcvS0wEy7&#10;jr/pnodSxBD2GSowITSZlL4wZNFPXEMcuYtrLYYI21LqFrsYbmuZJsmrtFhxbDDY0MZQcct/rIL3&#10;q++H3dmezDrt0q/P2fDRbHOlnsf9eg4iUB8e4n/3Xsf5U/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rOMwgAAANsAAAAPAAAAAAAAAAAAAAAAAJgCAABkcnMvZG93&#10;bnJldi54bWxQSwUGAAAAAAQABAD1AAAAhwMAAAAA&#10;" strokeweight=".26mm">
                  <v:shadow on="t" color="black" opacity="32785f" offset="2.12mm,2.12mm"/>
                </v:shape>
                <v:shape id="Text Box 12" o:spid="_x0000_s1036" type="#_x0000_t202" style="position:absolute;left:358;top:2340;width:4142;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s6cIA&#10;AADbAAAADwAAAGRycy9kb3ducmV2LnhtbERPTWsCMRC9F/ofwhS8FM3qwcpqFFtoUShCVQRvw2bc&#10;XdxM1mTU7b9vCoXe5vE+Z7boXKNuFGLt2cBwkIEiLrytuTSw3733J6CiIFtsPJOBb4qwmD8+zDC3&#10;/s5fdNtKqVIIxxwNVCJtrnUsKnIYB74lTtzJB4eSYCi1DXhP4a7Roywba4c1p4YKW3qrqDhvr87A&#10;6+dlPfkQkU0TNi/uebc+2PJoTO+pW05BCXXyL/5zr2yaP4LfX9IBe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KzpwgAAANsAAAAPAAAAAAAAAAAAAAAAAJgCAABkcnMvZG93&#10;bnJldi54bWxQSwUGAAAAAAQABAD1AAAAhwMAAAAA&#10;" strokeweight=".26mm">
                  <v:shadow on="t" color="black" opacity="32785f" offset="2.12mm,2.12mm"/>
                  <v:textbox>
                    <w:txbxContent>
                      <w:p w:rsidR="002C4EBD" w:rsidRDefault="002C4EBD" w:rsidP="002C4EBD">
                        <w:pPr>
                          <w:jc w:val="center"/>
                        </w:pPr>
                        <w:r>
                          <w:t xml:space="preserve">регистрация </w:t>
                        </w:r>
                        <w:proofErr w:type="gramStart"/>
                        <w:r>
                          <w:t>заявлении</w:t>
                        </w:r>
                        <w:proofErr w:type="gramEnd"/>
                        <w:r>
                          <w:t xml:space="preserve"> при письменном обращении</w:t>
                        </w:r>
                      </w:p>
                    </w:txbxContent>
                  </v:textbox>
                </v:shape>
                <v:shape id="AutoShape 13" o:spid="_x0000_s1037" type="#_x0000_t67" style="position:absolute;left:7020;top:3240;width:1082;height:53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Wp8IA&#10;AADbAAAADwAAAGRycy9kb3ducmV2LnhtbERP22oCMRB9L/gPYQp9q9lasLoaRS0tUgrFC/g6bKab&#10;pclkSVJ3/XtTKPg2h3Od+bJ3VpwpxMazgqdhAYK48rrhWsHx8PY4ARETskbrmRRcKMJyMbibY6l9&#10;xzs671MtcgjHEhWYlNpSylgZchiHviXO3LcPDlOGoZY6YJfDnZWjohhLhw3nBoMtbQxVP/tfp8CG&#10;zYdZf0673eukeummp6/63UqlHu771QxEoj7dxP/urc7zn+Hvl3y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5anwgAAANsAAAAPAAAAAAAAAAAAAAAAAJgCAABkcnMvZG93&#10;bnJldi54bWxQSwUGAAAAAAQABAD1AAAAhwMAAAAA&#10;" strokeweight=".26mm">
                  <v:shadow on="t" color="black" opacity="32785f" offset="2.12mm,2.12mm"/>
                </v:shape>
                <v:shape id="AutoShape 14" o:spid="_x0000_s1038" type="#_x0000_t67" style="position:absolute;left:1800;top:3240;width:1080;height:53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O08IA&#10;AADbAAAADwAAAGRycy9kb3ducmV2LnhtbERP22oCMRB9L/gPYQp9q9lKsboaRS0tUgrFC/g6bKab&#10;pclkSVJ3/XtTKPg2h3Od+bJ3VpwpxMazgqdhAYK48rrhWsHx8PY4ARETskbrmRRcKMJyMbibY6l9&#10;xzs671MtcgjHEhWYlNpSylgZchiHviXO3LcPDlOGoZY6YJfDnZWjohhLhw3nBoMtbQxVP/tfp8CG&#10;zYdZf0673eukeummp6/63UqlHu771QxEoj7dxP/urc7zn+Hvl3y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g7TwgAAANsAAAAPAAAAAAAAAAAAAAAAAJgCAABkcnMvZG93&#10;bnJldi54bWxQSwUGAAAAAAQABAD1AAAAhwMAAAAA&#10;" strokeweight=".26mm">
                  <v:shadow on="t" color="black" opacity="32785f" offset="2.12mm,2.12mm"/>
                </v:shape>
                <v:shape id="Text Box 15" o:spid="_x0000_s1039" type="#_x0000_t202" style="position:absolute;left:5399;top:3959;width:4139;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0ncMA&#10;AADbAAAADwAAAGRycy9kb3ducmV2LnhtbERP22oCMRB9L/gPYQRfRLMVvLAapS20KBRBLQXfhs10&#10;d+lmsk2muv37piD0bQ7nOqtN5xp1oRBrzwbuxxko4sLbmksDb6fn0QJUFGSLjWcy8EMRNuve3Qpz&#10;6698oMtRSpVCOOZooBJpc61jUZHDOPYtceI+fHAoCYZS24DXFO4aPcmymXZYc2qosKWniorP47cz&#10;8Pj6tVu8iMi+Cfu5G55277Y8GzPodw9LUEKd/Itv7q1N86fw90s6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0ncMAAADbAAAADwAAAAAAAAAAAAAAAACYAgAAZHJzL2Rv&#10;d25yZXYueG1sUEsFBgAAAAAEAAQA9QAAAIgDAAAAAA==&#10;" strokeweight=".26mm">
                  <v:shadow on="t" color="black" opacity="32785f" offset="2.12mm,2.12mm"/>
                  <v:textbox>
                    <w:txbxContent>
                      <w:p w:rsidR="002C4EBD" w:rsidRDefault="002C4EBD" w:rsidP="002C4EBD">
                        <w:pPr>
                          <w:jc w:val="center"/>
                        </w:pPr>
                        <w:r>
                          <w:t>рассмотрение   предоставленных документов, необходимых  для  предоставления информации об очередности предоставления жилых помещений на условиях социального найма,</w:t>
                        </w:r>
                      </w:p>
                    </w:txbxContent>
                  </v:textbox>
                </v:shape>
                <v:shape id="Text Box 16" o:spid="_x0000_s1040" type="#_x0000_t202" style="position:absolute;left:359;top:3959;width:4139;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q6sIA&#10;AADbAAAADwAAAGRycy9kb3ducmV2LnhtbERPTWsCMRC9C/6HMEIvUrPtwcpqlCooCkWoFsHbsBl3&#10;l24m22TU7b9vCoXe5vE+Z7boXKNuFGLt2cDTKANFXHhbc2ng47h+nICKgmyx8UwGvinCYt7vzTC3&#10;/s7vdDtIqVIIxxwNVCJtrnUsKnIYR74lTtzFB4eSYCi1DXhP4a7Rz1k21g5rTg0VtrSqqPg8XJ2B&#10;5dvXbrIRkX0T9i9ueNydbHk25mHQvU5BCXXyL/5zb22aP4bfX9IBe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6rqwgAAANsAAAAPAAAAAAAAAAAAAAAAAJgCAABkcnMvZG93&#10;bnJldi54bWxQSwUGAAAAAAQABAD1AAAAhwMAAAAA&#10;" strokeweight=".26mm">
                  <v:shadow on="t" color="black" opacity="32785f" offset="2.12mm,2.12mm"/>
                  <v:textbox>
                    <w:txbxContent>
                      <w:p w:rsidR="002C4EBD" w:rsidRDefault="002C4EBD" w:rsidP="002C4EBD">
                        <w:pPr>
                          <w:jc w:val="center"/>
                        </w:pPr>
                        <w:r>
                          <w:t xml:space="preserve">рассмотрение заявления о предоставлении информации об очередности предоставления жилых помещений на условиях социального найма </w:t>
                        </w:r>
                      </w:p>
                      <w:p w:rsidR="002C4EBD" w:rsidRDefault="002C4EBD" w:rsidP="002C4EBD">
                        <w:pPr>
                          <w:jc w:val="center"/>
                        </w:pPr>
                      </w:p>
                    </w:txbxContent>
                  </v:textbox>
                </v:shape>
                <v:shape id="AutoShape 17" o:spid="_x0000_s1041" type="#_x0000_t93" style="position:absolute;left:5578;top:5581;width:361;height:35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OY8IA&#10;AADbAAAADwAAAGRycy9kb3ducmV2LnhtbERPTWvCQBC9F/oflil4qxtDaUt0FVGkSunBVD0P2TEb&#10;zc6G7GqSf98tFHqbx/uc2aK3tbhT6yvHCibjBARx4XTFpYLD9+b5HYQPyBprx6RgIA+L+ePDDDPt&#10;Ot7TPQ+liCHsM1RgQmgyKX1hyKIfu4Y4cmfXWgwRtqXULXYx3NYyTZJXabHi2GCwoZWh4prfrIKP&#10;i++HzckezTLt0q/Pl2HXrHOlRk/9cgoiUB/+xX/urY7z3+D3l3i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45jwgAAANsAAAAPAAAAAAAAAAAAAAAAAJgCAABkcnMvZG93&#10;bnJldi54bWxQSwUGAAAAAAQABAD1AAAAhwMAAAAA&#10;" strokeweight=".26mm">
                  <v:shadow on="t" color="black" opacity="32785f" offset="2.12mm,2.12mm"/>
                </v:shape>
                <v:shape id="AutoShape 18" o:spid="_x0000_s1042" type="#_x0000_t93" style="position:absolute;left:8097;top:5581;width:361;height:358;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aEcQA&#10;AADbAAAADwAAAGRycy9kb3ducmV2LnhtbESPQUvDQBCF74L/YRnBm90YpJTYbSlKUSk9NFXPQ3bM&#10;RrOzIbs2yb/vHAq9zfDevPfNcj36Vp2oj01gA4+zDBRxFWzDtYHP4/ZhASomZIttYDIwUYT16vZm&#10;iYUNAx/oVKZaSQjHAg24lLpC61g58hhnoSMW7Sf0HpOsfa1tj4OE+1bnWTbXHhuWBocdvTiq/sp/&#10;b+DtN47T9tt/uU0+5Pvd0/TRvZbG3N+Nm2dQicZ0NV+u363gC6z8IgP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0GhHEAAAA2wAAAA8AAAAAAAAAAAAAAAAAmAIAAGRycy9k&#10;b3ducmV2LnhtbFBLBQYAAAAABAAEAPUAAACJAwAAAAA=&#10;" strokeweight=".26mm">
                  <v:shadow on="t" color="black" opacity="32785f" offset="2.12mm,2.12mm"/>
                </v:shape>
                <v:shape id="Text Box 19" o:spid="_x0000_s1043" type="#_x0000_t202" style="position:absolute;left:2699;top:6119;width:1792;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mMMA&#10;AADbAAAADwAAAGRycy9kb3ducmV2LnhtbERPS2sCMRC+C/6HMIVeRLPtwerWKLZQUSiCDwRvw2a6&#10;u3Qz2SZTXf99Uyj0Nh/fc2aLzjXqQiHWng08jDJQxIW3NZcGjoe34QRUFGSLjWcycKMIi3m/N8Pc&#10;+ivv6LKXUqUQjjkaqETaXOtYVOQwjnxLnLgPHxxKgqHUNuA1hbtGP2bZWDusOTVU2NJrRcXn/tsZ&#10;eHn/2kxWIrJtwvbJDQ6bky3PxtzfdctnUEKd/Iv/3Gub5k/h95d0g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w+mMMAAADbAAAADwAAAAAAAAAAAAAAAACYAgAAZHJzL2Rv&#10;d25yZXYueG1sUEsFBgAAAAAEAAQA9QAAAIgDAAAAAA==&#10;" strokeweight=".26mm">
                  <v:shadow on="t" color="black" opacity="32785f" offset="2.12mm,2.12mm"/>
                  <v:textbox>
                    <w:txbxContent>
                      <w:p w:rsidR="002C4EBD" w:rsidRDefault="002C4EBD" w:rsidP="002C4EBD">
                        <w:pPr>
                          <w:jc w:val="center"/>
                          <w:rPr>
                            <w:sz w:val="18"/>
                            <w:szCs w:val="18"/>
                          </w:rPr>
                        </w:pPr>
                        <w:r>
                          <w:rPr>
                            <w:sz w:val="18"/>
                            <w:szCs w:val="18"/>
                          </w:rPr>
                          <w:t>подготовка уведомления об отказе в предоставлении информации</w:t>
                        </w:r>
                      </w:p>
                      <w:p w:rsidR="002C4EBD" w:rsidRDefault="002C4EBD" w:rsidP="002C4EBD">
                        <w:pPr>
                          <w:jc w:val="center"/>
                          <w:rPr>
                            <w:sz w:val="20"/>
                            <w:szCs w:val="20"/>
                          </w:rPr>
                        </w:pPr>
                      </w:p>
                    </w:txbxContent>
                  </v:textbox>
                </v:shape>
                <v:shape id="Text Box 20" o:spid="_x0000_s1044" type="#_x0000_t202" style="position:absolute;left:5218;top:6119;width:1794;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duMIA&#10;AADbAAAADwAAAGRycy9kb3ducmV2LnhtbERPTWsCMRC9C/6HMEIvotl6UFmNooWWCkWoFsHbsJnu&#10;Lt1MtslU13/fHASPj/e9XHeuURcKsfZs4HmcgSIuvK25NPB1fB3NQUVBtth4JgM3irBe9XtLzK2/&#10;8iddDlKqFMIxRwOVSJtrHYuKHMaxb4kT9+2DQ0kwlNoGvKZw1+hJlk21w5pTQ4UtvVRU/Bz+nIHt&#10;x+9u/iYi+ybsZ2543J1seTbmadBtFqCEOnmI7+53a2CS1qcv6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l24wgAAANsAAAAPAAAAAAAAAAAAAAAAAJgCAABkcnMvZG93&#10;bnJldi54bWxQSwUGAAAAAAQABAD1AAAAhwMAAAAA&#10;" strokeweight=".26mm">
                  <v:shadow on="t" color="black" opacity="32785f" offset="2.12mm,2.12mm"/>
                  <v:textbox>
                    <w:txbxContent>
                      <w:p w:rsidR="002C4EBD" w:rsidRDefault="002C4EBD" w:rsidP="002C4EBD">
                        <w:pPr>
                          <w:jc w:val="center"/>
                          <w:rPr>
                            <w:b/>
                            <w:sz w:val="18"/>
                            <w:szCs w:val="18"/>
                          </w:rPr>
                        </w:pPr>
                        <w:r>
                          <w:rPr>
                            <w:sz w:val="18"/>
                            <w:szCs w:val="18"/>
                          </w:rPr>
                          <w:t>подготовка  информации - справки об очередности предоставления жилых помещений на условиях социального</w:t>
                        </w:r>
                        <w:r>
                          <w:t xml:space="preserve"> найма</w:t>
                        </w:r>
                        <w:r>
                          <w:rPr>
                            <w:b/>
                            <w:sz w:val="18"/>
                            <w:szCs w:val="18"/>
                          </w:rPr>
                          <w:t xml:space="preserve"> </w:t>
                        </w:r>
                      </w:p>
                    </w:txbxContent>
                  </v:textbox>
                </v:shape>
                <v:shape id="Text Box 21" o:spid="_x0000_s1045" type="#_x0000_t202" style="position:absolute;left:7559;top:6119;width:1795;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4I8UA&#10;AADbAAAADwAAAGRycy9kb3ducmV2LnhtbESPzWoCQRCE7wHfYWjBS4izekhk4ygaSIgggj8Ecmt2&#10;OrtLdno2M62ub+8IAY9FVX1FTeeda9SJQqw9GxgNM1DEhbc1lwYO+/enCagoyBYbz2TgQhHms97D&#10;FHPrz7yl005KlSAcczRQibS51rGoyGEc+pY4eT8+OJQkQ6ltwHOCu0aPs+xZO6w5LVTY0ltFxe/u&#10;6Aws13+ryYeIbJqweXGP+9WXLb+NGfS7xSsooU7u4f/2pzUwHsHtS/oB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vgjxQAAANsAAAAPAAAAAAAAAAAAAAAAAJgCAABkcnMv&#10;ZG93bnJldi54bWxQSwUGAAAAAAQABAD1AAAAigMAAAAA&#10;" strokeweight=".26mm">
                  <v:shadow on="t" color="black" opacity="32785f" offset="2.12mm,2.12mm"/>
                  <v:textbox>
                    <w:txbxContent>
                      <w:p w:rsidR="002C4EBD" w:rsidRDefault="002C4EBD" w:rsidP="002C4EBD">
                        <w:pPr>
                          <w:jc w:val="center"/>
                          <w:rPr>
                            <w:sz w:val="18"/>
                            <w:szCs w:val="18"/>
                          </w:rPr>
                        </w:pPr>
                        <w:proofErr w:type="gramStart"/>
                        <w:r>
                          <w:rPr>
                            <w:sz w:val="18"/>
                            <w:szCs w:val="18"/>
                          </w:rPr>
                          <w:t>устное</w:t>
                        </w:r>
                        <w:proofErr w:type="gramEnd"/>
                        <w:r>
                          <w:rPr>
                            <w:sz w:val="18"/>
                            <w:szCs w:val="18"/>
                          </w:rPr>
                          <w:t xml:space="preserve"> уведомлении об отказе в предоставлении информации  </w:t>
                        </w:r>
                      </w:p>
                    </w:txbxContent>
                  </v:textbox>
                </v:shape>
                <v:shape id="AutoShape 22" o:spid="_x0000_s1046" type="#_x0000_t93" style="position:absolute;left:721;top:8459;width:357;height:36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nRsQA&#10;AADbAAAADwAAAGRycy9kb3ducmV2LnhtbESPQWvCQBSE7wX/w/IKvdVNlyIldRVRpC3iobHt+ZF9&#10;zaZm34bs1iT/3hUEj8PMfMPMl4NrxIm6UHvW8DTNQBCX3tRcafg6bB9fQISIbLDxTBpGCrBcTO7m&#10;mBvf8yediliJBOGQowYbY5tLGUpLDsPUt8TJ+/Wdw5hkV0nTYZ/grpEqy2bSYc1pwWJLa0vlsfh3&#10;Gt7+wjBuf9y3Xale7XfP40e7KbR+uB9WryAiDfEWvrbfjQal4PIl/Q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50bEAAAA2wAAAA8AAAAAAAAAAAAAAAAAmAIAAGRycy9k&#10;b3ducmV2LnhtbFBLBQYAAAAABAAEAPUAAACJAwAAAAA=&#10;" strokeweight=".26mm">
                  <v:shadow on="t" color="black" opacity="32785f" offset="2.12mm,2.12mm"/>
                </v:shape>
                <v:shape id="AutoShape 23" o:spid="_x0000_s1047" type="#_x0000_t93" style="position:absolute;left:3061;top:8459;width:357;height:360;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C3cQA&#10;AADbAAAADwAAAGRycy9kb3ducmV2LnhtbESPQWvCQBSE70L/w/IKvenGVKREVxFF2lI8mLaeH9nX&#10;bGr2bchuTfLv3YLgcZiZb5jlure1uFDrK8cKppMEBHHhdMWlgq/P/fgFhA/IGmvHpGAgD+vVw2iJ&#10;mXYdH+mSh1JECPsMFZgQmkxKXxiy6CeuIY7ej2sthijbUuoWuwi3tUyTZC4tVhwXDDa0NVSc8z+r&#10;4PXX98P+ZL/NJu3Sw8dseG92uVJPj/1mASJQH+7hW/tNK0if4f9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8Qt3EAAAA2wAAAA8AAAAAAAAAAAAAAAAAmAIAAGRycy9k&#10;b3ducmV2LnhtbFBLBQYAAAAABAAEAPUAAACJAwAAAAA=&#10;" strokeweight=".26mm">
                  <v:shadow on="t" color="black" opacity="32785f" offset="2.12mm,2.12mm"/>
                </v:shape>
                <v:shape id="AutoShape 24" o:spid="_x0000_s1048" type="#_x0000_t93" style="position:absolute;left:5400;top:8458;width:358;height:359;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aqcQA&#10;AADbAAAADwAAAGRycy9kb3ducmV2LnhtbESPQWvCQBSE74X+h+UVvNVNgxSJriIVsVJ6MK2eH9ln&#10;Npp9G7Jbk/z7riB4HGbmG2a+7G0trtT6yrGCt3ECgrhwuuJSwe/P5nUKwgdkjbVjUjCQh+Xi+WmO&#10;mXYd7+mah1JECPsMFZgQmkxKXxiy6MeuIY7eybUWQ5RtKXWLXYTbWqZJ8i4tVhwXDDb0Yai45H9W&#10;wfbs+2FztAezSrv0+2sy7Jp1rtTopV/NQATqwyN8b39qBekEb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2qnEAAAA2wAAAA8AAAAAAAAAAAAAAAAAmAIAAGRycy9k&#10;b3ducmV2LnhtbFBLBQYAAAAABAAEAPUAAACJAwAAAAA=&#10;" strokeweight=".26mm">
                  <v:shadow on="t" color="black" opacity="32785f" offset="2.12mm,2.12mm"/>
                </v:shape>
                <v:shape id="Text Box 25" o:spid="_x0000_s1049" type="#_x0000_t202" style="position:absolute;left:5039;top:8998;width:413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3+IMUA&#10;AADbAAAADwAAAGRycy9kb3ducmV2LnhtbESPX0vDQBDE34V+h2MFX6S9WNCW2EuogmJBCv1DoW9L&#10;bk2Cub14t7bx23tCwcdhZn7DLMrBdepEIbaeDdxNMlDElbct1wb2u5fxHFQUZIudZzLwQxHKYnS1&#10;wNz6M2/otJVaJQjHHA00In2udawachgnvidO3ocPDiXJUGsb8JzgrtPTLHvQDltOCw329NxQ9bn9&#10;dgae3r9W81cRWXdhPXO3u9XB1kdjbq6H5SMooUH+w5f2mzUwvYe/L+kH6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f4gxQAAANsAAAAPAAAAAAAAAAAAAAAAAJgCAABkcnMv&#10;ZG93bnJldi54bWxQSwUGAAAAAAQABAD1AAAAigMAAAAA&#10;" strokeweight=".26mm">
                  <v:shadow on="t" color="black" opacity="32785f" offset="2.12mm,2.12mm"/>
                  <v:textbox>
                    <w:txbxContent>
                      <w:p w:rsidR="002C4EBD" w:rsidRDefault="002C4EBD" w:rsidP="002C4EBD">
                        <w:pPr>
                          <w:ind w:firstLine="180"/>
                          <w:jc w:val="center"/>
                        </w:pPr>
                        <w:r>
                          <w:t xml:space="preserve"> предоставление информации </w:t>
                        </w:r>
                      </w:p>
                      <w:p w:rsidR="002C4EBD" w:rsidRDefault="002C4EBD" w:rsidP="002C4EBD">
                        <w:pPr>
                          <w:ind w:firstLine="180"/>
                          <w:jc w:val="center"/>
                          <w:rPr>
                            <w:b/>
                            <w:i/>
                          </w:rPr>
                        </w:pPr>
                        <w:r>
                          <w:rPr>
                            <w:b/>
                            <w:sz w:val="18"/>
                            <w:szCs w:val="18"/>
                          </w:rPr>
                          <w:t xml:space="preserve"> </w:t>
                        </w:r>
                        <w:r>
                          <w:rPr>
                            <w:b/>
                            <w:i/>
                            <w:sz w:val="18"/>
                            <w:szCs w:val="18"/>
                          </w:rPr>
                          <w:t xml:space="preserve">время при выполнении действий по рассмотрению  обращения заявителя, рассмотрении предоставленных документов, подготовки и выдачи справки (информации об очередности  предоставления жилых помещений на условиях социального найма) заявителю, а также  устного уведомления об отказе в предоставлении информации не может превышать  </w:t>
                        </w:r>
                        <w:r>
                          <w:rPr>
                            <w:b/>
                            <w:i/>
                          </w:rPr>
                          <w:t xml:space="preserve">20 минут с момента обращения </w:t>
                        </w:r>
                      </w:p>
                      <w:p w:rsidR="002C4EBD" w:rsidRDefault="002C4EBD" w:rsidP="002C4EBD">
                        <w:pPr>
                          <w:jc w:val="center"/>
                        </w:pPr>
                      </w:p>
                    </w:txbxContent>
                  </v:textbox>
                </v:shape>
                <w10:anchorlock/>
              </v:group>
            </w:pict>
          </mc:Fallback>
        </mc:AlternateContent>
      </w:r>
    </w:p>
    <w:p w:rsidR="002C4EBD" w:rsidRDefault="002C4EBD" w:rsidP="002C4EBD">
      <w:pPr>
        <w:jc w:val="both"/>
      </w:pPr>
    </w:p>
    <w:p w:rsidR="002C4EBD" w:rsidRDefault="002C4EBD" w:rsidP="002C4EBD">
      <w:pPr>
        <w:pStyle w:val="ConsPlusNormal"/>
        <w:ind w:firstLine="0"/>
        <w:jc w:val="right"/>
        <w:rPr>
          <w:rFonts w:ascii="Times New Roman" w:hAnsi="Times New Roman" w:cs="Times New Roman"/>
          <w:bCs/>
          <w:sz w:val="18"/>
          <w:szCs w:val="18"/>
        </w:rPr>
      </w:pPr>
    </w:p>
    <w:p w:rsidR="002C4EBD" w:rsidRDefault="002C4EBD" w:rsidP="002C4EBD">
      <w:pPr>
        <w:pStyle w:val="ConsPlusNormal"/>
        <w:ind w:firstLine="0"/>
        <w:jc w:val="right"/>
        <w:rPr>
          <w:rFonts w:ascii="Times New Roman" w:hAnsi="Times New Roman" w:cs="Times New Roman"/>
          <w:bCs/>
          <w:sz w:val="18"/>
          <w:szCs w:val="18"/>
        </w:rPr>
      </w:pPr>
    </w:p>
    <w:p w:rsidR="002C4EBD" w:rsidRDefault="002C4EBD" w:rsidP="002C4EBD">
      <w:pPr>
        <w:pStyle w:val="ConsPlusNormal"/>
        <w:ind w:firstLine="0"/>
        <w:jc w:val="right"/>
        <w:rPr>
          <w:rFonts w:ascii="Times New Roman" w:hAnsi="Times New Roman" w:cs="Times New Roman"/>
          <w:bCs/>
          <w:sz w:val="18"/>
          <w:szCs w:val="18"/>
        </w:rPr>
      </w:pPr>
    </w:p>
    <w:p w:rsidR="002C4EBD" w:rsidRDefault="002C4EBD" w:rsidP="002C4EBD">
      <w:pPr>
        <w:pStyle w:val="ConsPlusNormal"/>
        <w:ind w:firstLine="0"/>
        <w:jc w:val="right"/>
        <w:rPr>
          <w:rFonts w:ascii="Times New Roman" w:hAnsi="Times New Roman" w:cs="Times New Roman"/>
          <w:bCs/>
          <w:sz w:val="18"/>
          <w:szCs w:val="18"/>
        </w:rPr>
      </w:pPr>
    </w:p>
    <w:p w:rsidR="00837BC0" w:rsidRDefault="00837BC0" w:rsidP="002C4EBD">
      <w:pPr>
        <w:pStyle w:val="ConsPlusNormal"/>
        <w:ind w:firstLine="0"/>
        <w:jc w:val="right"/>
        <w:rPr>
          <w:rFonts w:ascii="Times New Roman" w:hAnsi="Times New Roman" w:cs="Times New Roman"/>
          <w:bCs/>
          <w:sz w:val="18"/>
          <w:szCs w:val="18"/>
        </w:rPr>
      </w:pPr>
    </w:p>
    <w:p w:rsidR="00837BC0" w:rsidRDefault="00837BC0" w:rsidP="002C4EBD">
      <w:pPr>
        <w:pStyle w:val="ConsPlusNormal"/>
        <w:ind w:firstLine="0"/>
        <w:jc w:val="right"/>
        <w:rPr>
          <w:rFonts w:ascii="Times New Roman" w:hAnsi="Times New Roman" w:cs="Times New Roman"/>
          <w:bCs/>
          <w:sz w:val="18"/>
          <w:szCs w:val="18"/>
        </w:rPr>
      </w:pPr>
    </w:p>
    <w:p w:rsidR="00837BC0" w:rsidRDefault="00837BC0" w:rsidP="002C4EBD">
      <w:pPr>
        <w:pStyle w:val="ConsPlusNormal"/>
        <w:ind w:firstLine="0"/>
        <w:jc w:val="right"/>
        <w:rPr>
          <w:rFonts w:ascii="Times New Roman" w:hAnsi="Times New Roman" w:cs="Times New Roman"/>
          <w:bCs/>
          <w:sz w:val="18"/>
          <w:szCs w:val="18"/>
        </w:rPr>
      </w:pPr>
    </w:p>
    <w:p w:rsidR="00837BC0" w:rsidRDefault="00837BC0" w:rsidP="002C4EBD">
      <w:pPr>
        <w:pStyle w:val="ConsPlusNormal"/>
        <w:ind w:firstLine="0"/>
        <w:jc w:val="right"/>
        <w:rPr>
          <w:rFonts w:ascii="Times New Roman" w:hAnsi="Times New Roman" w:cs="Times New Roman"/>
          <w:bCs/>
          <w:sz w:val="18"/>
          <w:szCs w:val="18"/>
        </w:rPr>
      </w:pPr>
    </w:p>
    <w:p w:rsidR="002C4EBD" w:rsidRDefault="002C4EBD" w:rsidP="002C4EBD">
      <w:pPr>
        <w:pStyle w:val="ConsPlusNormal"/>
        <w:ind w:firstLine="0"/>
        <w:jc w:val="right"/>
        <w:rPr>
          <w:rFonts w:ascii="Times New Roman" w:hAnsi="Times New Roman" w:cs="Times New Roman"/>
          <w:bCs/>
          <w:sz w:val="18"/>
          <w:szCs w:val="18"/>
        </w:rPr>
      </w:pPr>
      <w:r>
        <w:rPr>
          <w:rFonts w:ascii="Times New Roman" w:hAnsi="Times New Roman" w:cs="Times New Roman"/>
          <w:bCs/>
          <w:sz w:val="18"/>
          <w:szCs w:val="18"/>
        </w:rPr>
        <w:lastRenderedPageBreak/>
        <w:t>Приложение № 4</w:t>
      </w:r>
    </w:p>
    <w:p w:rsidR="002C4EBD" w:rsidRDefault="002C4EBD" w:rsidP="002C4EBD">
      <w:pPr>
        <w:pStyle w:val="ConsPlusNormal"/>
        <w:ind w:firstLine="0"/>
        <w:jc w:val="right"/>
        <w:rPr>
          <w:rFonts w:ascii="Times New Roman" w:hAnsi="Times New Roman" w:cs="Times New Roman"/>
          <w:bCs/>
          <w:sz w:val="18"/>
          <w:szCs w:val="18"/>
        </w:rPr>
      </w:pPr>
      <w:r>
        <w:rPr>
          <w:rFonts w:ascii="Times New Roman" w:hAnsi="Times New Roman" w:cs="Times New Roman"/>
          <w:bCs/>
          <w:sz w:val="18"/>
          <w:szCs w:val="18"/>
        </w:rPr>
        <w:t>к Административному регламенту</w:t>
      </w:r>
    </w:p>
    <w:p w:rsidR="002C4EBD" w:rsidRDefault="002C4EBD" w:rsidP="002C4EBD">
      <w:pPr>
        <w:ind w:firstLine="708"/>
        <w:jc w:val="right"/>
        <w:rPr>
          <w:sz w:val="18"/>
          <w:szCs w:val="18"/>
        </w:rPr>
      </w:pPr>
      <w:r>
        <w:rPr>
          <w:sz w:val="18"/>
          <w:szCs w:val="18"/>
        </w:rPr>
        <w:t xml:space="preserve">по предоставлению муниципальной  услуги    </w:t>
      </w:r>
    </w:p>
    <w:p w:rsidR="002C4EBD" w:rsidRDefault="002C4EBD" w:rsidP="002C4EBD">
      <w:pPr>
        <w:spacing w:before="30" w:after="30"/>
        <w:jc w:val="right"/>
        <w:rPr>
          <w:sz w:val="18"/>
          <w:szCs w:val="18"/>
        </w:rPr>
      </w:pPr>
      <w:r>
        <w:rPr>
          <w:sz w:val="18"/>
          <w:szCs w:val="18"/>
        </w:rPr>
        <w:t xml:space="preserve">«Предоставление информации об очередности </w:t>
      </w:r>
    </w:p>
    <w:p w:rsidR="002C4EBD" w:rsidRDefault="002C4EBD" w:rsidP="002C4EBD">
      <w:pPr>
        <w:spacing w:before="30" w:after="30"/>
        <w:jc w:val="right"/>
        <w:rPr>
          <w:sz w:val="18"/>
          <w:szCs w:val="18"/>
        </w:rPr>
      </w:pPr>
      <w:r>
        <w:rPr>
          <w:sz w:val="18"/>
          <w:szCs w:val="18"/>
        </w:rPr>
        <w:t>предоставления жилых помещений на условиях социального найма »</w:t>
      </w:r>
    </w:p>
    <w:p w:rsidR="002C4EBD" w:rsidRDefault="002C4EBD" w:rsidP="002C4EBD">
      <w:pPr>
        <w:tabs>
          <w:tab w:val="left" w:pos="360"/>
        </w:tabs>
        <w:jc w:val="center"/>
        <w:rPr>
          <w:sz w:val="20"/>
          <w:szCs w:val="20"/>
        </w:rPr>
      </w:pPr>
    </w:p>
    <w:tbl>
      <w:tblPr>
        <w:tblW w:w="0" w:type="auto"/>
        <w:tblInd w:w="-617" w:type="dxa"/>
        <w:tblLayout w:type="fixed"/>
        <w:tblLook w:val="04A0" w:firstRow="1" w:lastRow="0" w:firstColumn="1" w:lastColumn="0" w:noHBand="0" w:noVBand="1"/>
      </w:tblPr>
      <w:tblGrid>
        <w:gridCol w:w="10194"/>
      </w:tblGrid>
      <w:tr w:rsidR="002C4EBD" w:rsidTr="00837BC0">
        <w:trPr>
          <w:trHeight w:val="5446"/>
        </w:trPr>
        <w:tc>
          <w:tcPr>
            <w:tcW w:w="10194" w:type="dxa"/>
            <w:tcBorders>
              <w:top w:val="single" w:sz="4" w:space="0" w:color="C0C0C0"/>
              <w:left w:val="single" w:sz="4" w:space="0" w:color="C0C0C0"/>
              <w:bottom w:val="single" w:sz="4" w:space="0" w:color="C0C0C0"/>
              <w:right w:val="single" w:sz="4" w:space="0" w:color="C0C0C0"/>
            </w:tcBorders>
          </w:tcPr>
          <w:p w:rsidR="002C4EBD" w:rsidRDefault="002C4EBD">
            <w:pPr>
              <w:pStyle w:val="ConsPlusNormal"/>
              <w:snapToGrid w:val="0"/>
              <w:ind w:firstLine="0"/>
              <w:jc w:val="right"/>
              <w:rPr>
                <w:rFonts w:ascii="Times New Roman" w:hAnsi="Times New Roman" w:cs="Times New Roman"/>
                <w:sz w:val="24"/>
                <w:szCs w:val="24"/>
                <w:lang w:eastAsia="ar-SA"/>
              </w:rPr>
            </w:pPr>
          </w:p>
          <w:tbl>
            <w:tblPr>
              <w:tblW w:w="0" w:type="auto"/>
              <w:tblLayout w:type="fixed"/>
              <w:tblLook w:val="04A0" w:firstRow="1" w:lastRow="0" w:firstColumn="1" w:lastColumn="0" w:noHBand="0" w:noVBand="1"/>
            </w:tblPr>
            <w:tblGrid>
              <w:gridCol w:w="3127"/>
              <w:gridCol w:w="6672"/>
            </w:tblGrid>
            <w:tr w:rsidR="002C4EBD" w:rsidTr="00837BC0">
              <w:trPr>
                <w:trHeight w:val="1623"/>
              </w:trPr>
              <w:tc>
                <w:tcPr>
                  <w:tcW w:w="3127" w:type="dxa"/>
                  <w:tcBorders>
                    <w:top w:val="single" w:sz="4" w:space="0" w:color="000000"/>
                    <w:left w:val="single" w:sz="4" w:space="0" w:color="000000"/>
                    <w:bottom w:val="single" w:sz="4" w:space="0" w:color="000000"/>
                    <w:right w:val="nil"/>
                  </w:tcBorders>
                </w:tcPr>
                <w:p w:rsidR="002C4EBD" w:rsidRDefault="002C4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угловой штамп администрации</w:t>
                  </w:r>
                </w:p>
                <w:p w:rsidR="002C4EBD" w:rsidRDefault="002C4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2C4EBD" w:rsidRDefault="002C4EBD">
                  <w:pPr>
                    <w:pStyle w:val="ConsPlusNormal"/>
                    <w:ind w:firstLine="0"/>
                    <w:jc w:val="center"/>
                    <w:rPr>
                      <w:rFonts w:ascii="Times New Roman" w:hAnsi="Times New Roman" w:cs="Times New Roman"/>
                      <w:sz w:val="24"/>
                      <w:szCs w:val="24"/>
                    </w:rPr>
                  </w:pPr>
                </w:p>
                <w:p w:rsidR="002C4EBD" w:rsidRDefault="002C4EBD">
                  <w:pPr>
                    <w:pStyle w:val="ConsPlusNormal"/>
                    <w:ind w:firstLine="0"/>
                    <w:jc w:val="center"/>
                    <w:rPr>
                      <w:rFonts w:ascii="Times New Roman" w:hAnsi="Times New Roman" w:cs="Times New Roman"/>
                      <w:sz w:val="18"/>
                      <w:szCs w:val="18"/>
                      <w:lang w:eastAsia="ar-SA"/>
                    </w:rPr>
                  </w:pPr>
                  <w:r>
                    <w:rPr>
                      <w:rFonts w:ascii="Times New Roman" w:hAnsi="Times New Roman" w:cs="Times New Roman"/>
                      <w:sz w:val="18"/>
                      <w:szCs w:val="18"/>
                    </w:rPr>
                    <w:t xml:space="preserve">дата/№ </w:t>
                  </w:r>
                  <w:proofErr w:type="gramStart"/>
                  <w:r>
                    <w:rPr>
                      <w:rFonts w:ascii="Times New Roman" w:hAnsi="Times New Roman" w:cs="Times New Roman"/>
                      <w:sz w:val="18"/>
                      <w:szCs w:val="18"/>
                    </w:rPr>
                    <w:t>исходящего</w:t>
                  </w:r>
                  <w:proofErr w:type="gramEnd"/>
                  <w:r>
                    <w:rPr>
                      <w:rFonts w:ascii="Times New Roman" w:hAnsi="Times New Roman" w:cs="Times New Roman"/>
                      <w:sz w:val="18"/>
                      <w:szCs w:val="18"/>
                    </w:rPr>
                    <w:t xml:space="preserve"> </w:t>
                  </w:r>
                </w:p>
              </w:tc>
              <w:tc>
                <w:tcPr>
                  <w:tcW w:w="6672" w:type="dxa"/>
                  <w:tcBorders>
                    <w:top w:val="single" w:sz="4" w:space="0" w:color="000000"/>
                    <w:left w:val="single" w:sz="4" w:space="0" w:color="000000"/>
                    <w:bottom w:val="single" w:sz="4" w:space="0" w:color="000000"/>
                    <w:right w:val="single" w:sz="4" w:space="0" w:color="000000"/>
                  </w:tcBorders>
                </w:tcPr>
                <w:p w:rsidR="002C4EBD" w:rsidRDefault="00837BC0">
                  <w:pPr>
                    <w:pStyle w:val="ConsPlusNormal"/>
                    <w:ind w:firstLine="0"/>
                    <w:jc w:val="right"/>
                    <w:rPr>
                      <w:rFonts w:ascii="Times New Roman" w:hAnsi="Times New Roman" w:cs="Times New Roman"/>
                    </w:rPr>
                  </w:pPr>
                  <w:r>
                    <w:rPr>
                      <w:rFonts w:ascii="Times New Roman" w:hAnsi="Times New Roman" w:cs="Times New Roman"/>
                    </w:rPr>
                    <w:t>Н</w:t>
                  </w:r>
                  <w:r w:rsidR="002C4EBD">
                    <w:rPr>
                      <w:rFonts w:ascii="Times New Roman" w:hAnsi="Times New Roman" w:cs="Times New Roman"/>
                    </w:rPr>
                    <w:t xml:space="preserve">аименование/адрес  </w:t>
                  </w:r>
                </w:p>
                <w:p w:rsidR="002C4EBD" w:rsidRDefault="002C4EBD">
                  <w:pPr>
                    <w:pStyle w:val="ConsPlusNormal"/>
                    <w:ind w:firstLine="0"/>
                    <w:jc w:val="right"/>
                    <w:rPr>
                      <w:rFonts w:ascii="Times New Roman" w:hAnsi="Times New Roman" w:cs="Times New Roman"/>
                    </w:rPr>
                  </w:pPr>
                  <w:r>
                    <w:rPr>
                      <w:rFonts w:ascii="Times New Roman" w:hAnsi="Times New Roman" w:cs="Times New Roman"/>
                    </w:rPr>
                    <w:t xml:space="preserve">заявителя </w:t>
                  </w:r>
                </w:p>
                <w:p w:rsidR="002C4EBD" w:rsidRDefault="002C4EBD">
                  <w:pPr>
                    <w:pStyle w:val="ConsPlusNormal"/>
                    <w:ind w:firstLine="0"/>
                    <w:rPr>
                      <w:rFonts w:ascii="Times New Roman" w:hAnsi="Times New Roman" w:cs="Times New Roman"/>
                    </w:rPr>
                  </w:pPr>
                </w:p>
                <w:p w:rsidR="002C4EBD" w:rsidRDefault="002C4EBD">
                  <w:pPr>
                    <w:pStyle w:val="ConsPlusNormal"/>
                    <w:ind w:firstLine="0"/>
                    <w:rPr>
                      <w:rFonts w:ascii="Times New Roman" w:hAnsi="Times New Roman" w:cs="Times New Roman"/>
                      <w:sz w:val="24"/>
                      <w:szCs w:val="24"/>
                    </w:rPr>
                  </w:pPr>
                </w:p>
                <w:p w:rsidR="002C4EBD" w:rsidRDefault="002C4EBD">
                  <w:pPr>
                    <w:pStyle w:val="ConsPlusNormal"/>
                    <w:ind w:firstLine="0"/>
                    <w:jc w:val="right"/>
                    <w:rPr>
                      <w:rFonts w:ascii="Times New Roman" w:hAnsi="Times New Roman" w:cs="Times New Roman"/>
                      <w:sz w:val="18"/>
                      <w:szCs w:val="18"/>
                      <w:lang w:eastAsia="ar-SA"/>
                    </w:rPr>
                  </w:pPr>
                  <w:r>
                    <w:rPr>
                      <w:rFonts w:ascii="Times New Roman" w:hAnsi="Times New Roman" w:cs="Times New Roman"/>
                      <w:sz w:val="24"/>
                      <w:szCs w:val="24"/>
                    </w:rPr>
                    <w:t xml:space="preserve"> </w:t>
                  </w:r>
                  <w:r>
                    <w:rPr>
                      <w:rFonts w:ascii="Times New Roman" w:hAnsi="Times New Roman" w:cs="Times New Roman"/>
                      <w:sz w:val="18"/>
                      <w:szCs w:val="18"/>
                    </w:rPr>
                    <w:t xml:space="preserve"> </w:t>
                  </w:r>
                </w:p>
              </w:tc>
            </w:tr>
          </w:tbl>
          <w:p w:rsidR="002C4EBD" w:rsidRDefault="002C4EBD" w:rsidP="00837B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СПРАВКА</w:t>
            </w:r>
          </w:p>
          <w:p w:rsidR="002C4EBD" w:rsidRDefault="002C4EB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об  очередности предоставления жилых помещений на условиях социального найма </w:t>
            </w:r>
          </w:p>
          <w:p w:rsidR="002C4EBD" w:rsidRDefault="002C4EBD">
            <w:pPr>
              <w:pStyle w:val="ConsPlusNonformat"/>
              <w:rPr>
                <w:rFonts w:ascii="Times New Roman" w:hAnsi="Times New Roman" w:cs="Times New Roman"/>
                <w:bCs/>
                <w:sz w:val="24"/>
                <w:szCs w:val="24"/>
              </w:rPr>
            </w:pPr>
            <w:r>
              <w:rPr>
                <w:rFonts w:ascii="Times New Roman" w:hAnsi="Times New Roman" w:cs="Times New Roman"/>
                <w:bCs/>
                <w:sz w:val="24"/>
                <w:szCs w:val="24"/>
              </w:rPr>
              <w:t xml:space="preserve"> </w:t>
            </w:r>
          </w:p>
          <w:p w:rsidR="002C4EBD" w:rsidRDefault="002C4EBD">
            <w:pPr>
              <w:pStyle w:val="consplusnonformat0"/>
              <w:spacing w:before="0" w:after="0"/>
              <w:rPr>
                <w:rFonts w:cs="Arial"/>
              </w:rPr>
            </w:pPr>
            <w:r>
              <w:rPr>
                <w:rFonts w:cs="Arial"/>
              </w:rPr>
              <w:t>Справка дана гр. ______________________________________________________________</w:t>
            </w:r>
          </w:p>
          <w:p w:rsidR="002C4EBD" w:rsidRDefault="002C4EBD">
            <w:pPr>
              <w:pStyle w:val="consplusnonformat0"/>
              <w:spacing w:before="0" w:after="0"/>
              <w:rPr>
                <w:rFonts w:cs="Arial"/>
              </w:rPr>
            </w:pPr>
            <w:r>
              <w:rPr>
                <w:rFonts w:cs="Arial"/>
              </w:rPr>
              <w:t xml:space="preserve"> ____________________________________________________________________________</w:t>
            </w:r>
          </w:p>
          <w:p w:rsidR="002C4EBD" w:rsidRDefault="002C4EBD">
            <w:pPr>
              <w:pStyle w:val="consplusnonformat0"/>
              <w:spacing w:before="0" w:after="0"/>
              <w:rPr>
                <w:rFonts w:cs="Arial"/>
              </w:rPr>
            </w:pPr>
            <w:r>
              <w:rPr>
                <w:rFonts w:cs="Arial"/>
              </w:rPr>
              <w:t>в  том,  что  в журнале  очередности граждан, состоящих на учете и  нуждающихся в жилых помещениях, предоставляемых по договорам социального найма, по состоянию на «________»_______________ 20_______г.</w:t>
            </w:r>
          </w:p>
          <w:p w:rsidR="002C4EBD" w:rsidRDefault="002C4EBD">
            <w:pPr>
              <w:pStyle w:val="consplusnonformat0"/>
              <w:spacing w:before="0" w:after="0"/>
              <w:rPr>
                <w:rFonts w:cs="Arial"/>
              </w:rPr>
            </w:pPr>
            <w:r>
              <w:rPr>
                <w:rFonts w:cs="Arial"/>
              </w:rPr>
              <w:t xml:space="preserve">Вы зарегистрированы </w:t>
            </w:r>
            <w:proofErr w:type="gramStart"/>
            <w:r>
              <w:rPr>
                <w:rFonts w:cs="Arial"/>
              </w:rPr>
              <w:t>под</w:t>
            </w:r>
            <w:proofErr w:type="gramEnd"/>
            <w:r>
              <w:rPr>
                <w:rFonts w:cs="Arial"/>
              </w:rPr>
              <w:t xml:space="preserve">  №__________.</w:t>
            </w:r>
          </w:p>
          <w:p w:rsidR="002C4EBD" w:rsidRDefault="002C4EBD">
            <w:pPr>
              <w:pStyle w:val="ConsPlusNonformat"/>
              <w:ind w:firstLine="72"/>
              <w:rPr>
                <w:rFonts w:ascii="Times New Roman" w:hAnsi="Times New Roman" w:cs="Times New Roman"/>
                <w:bCs/>
                <w:sz w:val="24"/>
                <w:szCs w:val="24"/>
              </w:rPr>
            </w:pPr>
            <w:r>
              <w:rPr>
                <w:rFonts w:ascii="Times New Roman" w:hAnsi="Times New Roman" w:cs="Times New Roman"/>
                <w:bCs/>
                <w:sz w:val="24"/>
                <w:szCs w:val="24"/>
              </w:rPr>
              <w:t xml:space="preserve"> _____________                     __________________                                   _____________</w:t>
            </w:r>
          </w:p>
          <w:p w:rsidR="002C4EBD" w:rsidRDefault="002C4EBD">
            <w:pPr>
              <w:pStyle w:val="ConsPlusNonformat"/>
              <w:rPr>
                <w:rFonts w:ascii="Times New Roman" w:hAnsi="Times New Roman" w:cs="Times New Roman"/>
                <w:bCs/>
                <w:sz w:val="16"/>
                <w:szCs w:val="16"/>
              </w:rPr>
            </w:pPr>
            <w:r>
              <w:rPr>
                <w:rFonts w:ascii="Times New Roman" w:hAnsi="Times New Roman" w:cs="Times New Roman"/>
                <w:bCs/>
                <w:sz w:val="16"/>
                <w:szCs w:val="16"/>
              </w:rPr>
              <w:t xml:space="preserve">      (должность специалиста)                                                       (подпись)                                                                 (Ф.И.О.)</w:t>
            </w:r>
          </w:p>
          <w:p w:rsidR="002C4EBD" w:rsidRDefault="002C4EBD">
            <w:pPr>
              <w:pStyle w:val="ConsPlusNonformat"/>
              <w:rPr>
                <w:rFonts w:ascii="Times New Roman" w:hAnsi="Times New Roman" w:cs="Times New Roman"/>
                <w:sz w:val="24"/>
                <w:szCs w:val="24"/>
              </w:rPr>
            </w:pPr>
          </w:p>
          <w:p w:rsidR="002C4EBD" w:rsidRDefault="002C4EBD">
            <w:pPr>
              <w:pStyle w:val="ConsPlusNonformat"/>
              <w:rPr>
                <w:rFonts w:ascii="Times New Roman" w:hAnsi="Times New Roman" w:cs="Times New Roman"/>
                <w:sz w:val="16"/>
                <w:szCs w:val="16"/>
              </w:rPr>
            </w:pPr>
            <w:r>
              <w:t xml:space="preserve">                </w:t>
            </w:r>
            <w:r>
              <w:rPr>
                <w:rFonts w:ascii="Times New Roman" w:hAnsi="Times New Roman" w:cs="Times New Roman"/>
                <w:sz w:val="16"/>
                <w:szCs w:val="16"/>
              </w:rPr>
              <w:t>М.П.</w:t>
            </w:r>
          </w:p>
          <w:p w:rsidR="002C4EBD" w:rsidRDefault="002C4EBD">
            <w:pPr>
              <w:tabs>
                <w:tab w:val="left" w:pos="360"/>
              </w:tabs>
              <w:suppressAutoHyphens/>
              <w:jc w:val="center"/>
              <w:rPr>
                <w:rFonts w:eastAsia="MS Mincho"/>
                <w:lang w:eastAsia="ar-SA"/>
              </w:rPr>
            </w:pPr>
          </w:p>
        </w:tc>
      </w:tr>
    </w:tbl>
    <w:p w:rsidR="002C4EBD" w:rsidRDefault="002C4EBD" w:rsidP="002C4EBD">
      <w:pPr>
        <w:pStyle w:val="ConsPlusNormal"/>
        <w:ind w:firstLine="0"/>
        <w:jc w:val="right"/>
        <w:rPr>
          <w:rFonts w:ascii="Times New Roman" w:hAnsi="Times New Roman" w:cs="Times New Roman"/>
          <w:bCs/>
          <w:sz w:val="18"/>
          <w:szCs w:val="18"/>
        </w:rPr>
      </w:pPr>
    </w:p>
    <w:p w:rsidR="00837BC0" w:rsidRDefault="00837BC0" w:rsidP="002C4EBD">
      <w:pPr>
        <w:pStyle w:val="ConsPlusNormal"/>
        <w:ind w:firstLine="0"/>
        <w:jc w:val="right"/>
        <w:rPr>
          <w:rFonts w:ascii="Times New Roman" w:hAnsi="Times New Roman" w:cs="Times New Roman"/>
          <w:bCs/>
          <w:sz w:val="18"/>
          <w:szCs w:val="18"/>
        </w:rPr>
      </w:pPr>
    </w:p>
    <w:p w:rsidR="002C4EBD" w:rsidRDefault="002C4EBD" w:rsidP="002C4EBD">
      <w:pPr>
        <w:pStyle w:val="ConsPlusNormal"/>
        <w:ind w:firstLine="0"/>
        <w:jc w:val="right"/>
        <w:rPr>
          <w:rFonts w:ascii="Times New Roman" w:hAnsi="Times New Roman" w:cs="Times New Roman"/>
          <w:bCs/>
          <w:sz w:val="18"/>
          <w:szCs w:val="18"/>
        </w:rPr>
      </w:pPr>
      <w:r>
        <w:rPr>
          <w:rFonts w:ascii="Times New Roman" w:hAnsi="Times New Roman" w:cs="Times New Roman"/>
          <w:bCs/>
          <w:sz w:val="18"/>
          <w:szCs w:val="18"/>
        </w:rPr>
        <w:t>Приложение № 5</w:t>
      </w:r>
    </w:p>
    <w:p w:rsidR="002C4EBD" w:rsidRDefault="002C4EBD" w:rsidP="002C4EBD">
      <w:pPr>
        <w:pStyle w:val="ConsPlusNormal"/>
        <w:ind w:firstLine="0"/>
        <w:jc w:val="right"/>
        <w:rPr>
          <w:rFonts w:ascii="Times New Roman" w:hAnsi="Times New Roman" w:cs="Times New Roman"/>
          <w:bCs/>
          <w:sz w:val="18"/>
          <w:szCs w:val="18"/>
        </w:rPr>
      </w:pPr>
      <w:r>
        <w:rPr>
          <w:rFonts w:ascii="Times New Roman" w:hAnsi="Times New Roman" w:cs="Times New Roman"/>
          <w:bCs/>
          <w:sz w:val="18"/>
          <w:szCs w:val="18"/>
        </w:rPr>
        <w:t>к Административному регламенту</w:t>
      </w:r>
    </w:p>
    <w:p w:rsidR="002C4EBD" w:rsidRDefault="002C4EBD" w:rsidP="002C4EBD">
      <w:pPr>
        <w:ind w:firstLine="708"/>
        <w:jc w:val="right"/>
        <w:rPr>
          <w:sz w:val="18"/>
          <w:szCs w:val="18"/>
        </w:rPr>
      </w:pPr>
      <w:r>
        <w:rPr>
          <w:sz w:val="18"/>
          <w:szCs w:val="18"/>
        </w:rPr>
        <w:t xml:space="preserve">по предоставлению муниципальной  услуги    </w:t>
      </w:r>
    </w:p>
    <w:p w:rsidR="002C4EBD" w:rsidRDefault="002C4EBD" w:rsidP="002C4EBD">
      <w:pPr>
        <w:spacing w:before="30" w:after="30"/>
        <w:jc w:val="right"/>
        <w:rPr>
          <w:sz w:val="18"/>
          <w:szCs w:val="18"/>
        </w:rPr>
      </w:pPr>
      <w:r>
        <w:rPr>
          <w:sz w:val="18"/>
          <w:szCs w:val="18"/>
        </w:rPr>
        <w:t xml:space="preserve">«Предоставление информации об очередности </w:t>
      </w:r>
    </w:p>
    <w:p w:rsidR="002C4EBD" w:rsidRDefault="002C4EBD" w:rsidP="002C4EBD">
      <w:pPr>
        <w:pStyle w:val="ConsPlusNonformat"/>
        <w:jc w:val="right"/>
        <w:rPr>
          <w:rFonts w:ascii="Times New Roman" w:hAnsi="Times New Roman" w:cs="Times New Roman"/>
          <w:bCs/>
          <w:sz w:val="24"/>
          <w:szCs w:val="24"/>
        </w:rPr>
      </w:pPr>
      <w:r>
        <w:rPr>
          <w:rFonts w:ascii="Times New Roman" w:hAnsi="Times New Roman" w:cs="Times New Roman"/>
          <w:bCs/>
          <w:sz w:val="24"/>
          <w:szCs w:val="24"/>
        </w:rPr>
        <w:t>предоставления жилых помещений на условиях социального найма »</w:t>
      </w:r>
    </w:p>
    <w:tbl>
      <w:tblPr>
        <w:tblW w:w="0" w:type="auto"/>
        <w:tblInd w:w="-617" w:type="dxa"/>
        <w:tblLayout w:type="fixed"/>
        <w:tblLook w:val="04A0" w:firstRow="1" w:lastRow="0" w:firstColumn="1" w:lastColumn="0" w:noHBand="0" w:noVBand="1"/>
      </w:tblPr>
      <w:tblGrid>
        <w:gridCol w:w="10194"/>
      </w:tblGrid>
      <w:tr w:rsidR="002C4EBD" w:rsidRPr="00837BC0" w:rsidTr="00837BC0">
        <w:trPr>
          <w:trHeight w:val="7193"/>
        </w:trPr>
        <w:tc>
          <w:tcPr>
            <w:tcW w:w="10194" w:type="dxa"/>
            <w:tcBorders>
              <w:top w:val="single" w:sz="4" w:space="0" w:color="808080"/>
              <w:left w:val="single" w:sz="4" w:space="0" w:color="808080"/>
              <w:bottom w:val="single" w:sz="4" w:space="0" w:color="808080"/>
              <w:right w:val="single" w:sz="4" w:space="0" w:color="808080"/>
            </w:tcBorders>
          </w:tcPr>
          <w:p w:rsidR="002C4EBD" w:rsidRPr="00837BC0" w:rsidRDefault="002C4EBD">
            <w:pPr>
              <w:pStyle w:val="ConsPlusNonformat"/>
              <w:snapToGrid w:val="0"/>
              <w:rPr>
                <w:lang w:eastAsia="ar-SA"/>
              </w:rPr>
            </w:pPr>
          </w:p>
          <w:tbl>
            <w:tblPr>
              <w:tblW w:w="0" w:type="auto"/>
              <w:tblLayout w:type="fixed"/>
              <w:tblLook w:val="04A0" w:firstRow="1" w:lastRow="0" w:firstColumn="1" w:lastColumn="0" w:noHBand="0" w:noVBand="1"/>
            </w:tblPr>
            <w:tblGrid>
              <w:gridCol w:w="3127"/>
              <w:gridCol w:w="6672"/>
            </w:tblGrid>
            <w:tr w:rsidR="002C4EBD" w:rsidRPr="00837BC0" w:rsidTr="00837BC0">
              <w:trPr>
                <w:trHeight w:val="2888"/>
              </w:trPr>
              <w:tc>
                <w:tcPr>
                  <w:tcW w:w="3127" w:type="dxa"/>
                  <w:tcBorders>
                    <w:top w:val="single" w:sz="4" w:space="0" w:color="000000"/>
                    <w:left w:val="single" w:sz="4" w:space="0" w:color="000000"/>
                    <w:bottom w:val="single" w:sz="4" w:space="0" w:color="000000"/>
                    <w:right w:val="nil"/>
                  </w:tcBorders>
                </w:tcPr>
                <w:p w:rsidR="002C4EBD" w:rsidRPr="00837BC0" w:rsidRDefault="002C4EBD">
                  <w:pPr>
                    <w:snapToGrid w:val="0"/>
                    <w:rPr>
                      <w:rFonts w:eastAsia="MS Mincho"/>
                      <w:sz w:val="20"/>
                      <w:szCs w:val="20"/>
                      <w:lang w:eastAsia="ar-SA"/>
                    </w:rPr>
                  </w:pPr>
                </w:p>
                <w:p w:rsidR="002C4EBD" w:rsidRPr="00837BC0" w:rsidRDefault="002C4EBD">
                  <w:pPr>
                    <w:jc w:val="center"/>
                    <w:rPr>
                      <w:sz w:val="20"/>
                      <w:szCs w:val="20"/>
                    </w:rPr>
                  </w:pPr>
                  <w:r w:rsidRPr="00837BC0">
                    <w:rPr>
                      <w:sz w:val="20"/>
                      <w:szCs w:val="20"/>
                    </w:rPr>
                    <w:t>угловой штамп администрации</w:t>
                  </w:r>
                </w:p>
                <w:p w:rsidR="002C4EBD" w:rsidRPr="00837BC0" w:rsidRDefault="002C4EBD">
                  <w:pPr>
                    <w:jc w:val="center"/>
                    <w:rPr>
                      <w:sz w:val="20"/>
                      <w:szCs w:val="20"/>
                    </w:rPr>
                  </w:pPr>
                  <w:r w:rsidRPr="00837BC0">
                    <w:rPr>
                      <w:sz w:val="20"/>
                      <w:szCs w:val="20"/>
                    </w:rPr>
                    <w:t>сельского поселения</w:t>
                  </w:r>
                </w:p>
                <w:p w:rsidR="002C4EBD" w:rsidRPr="00837BC0" w:rsidRDefault="002C4EBD">
                  <w:pPr>
                    <w:jc w:val="center"/>
                    <w:rPr>
                      <w:sz w:val="20"/>
                      <w:szCs w:val="20"/>
                    </w:rPr>
                  </w:pPr>
                </w:p>
                <w:p w:rsidR="002C4EBD" w:rsidRPr="00837BC0" w:rsidRDefault="002C4EBD">
                  <w:pPr>
                    <w:jc w:val="center"/>
                    <w:rPr>
                      <w:sz w:val="20"/>
                      <w:szCs w:val="20"/>
                    </w:rPr>
                  </w:pPr>
                </w:p>
                <w:p w:rsidR="002C4EBD" w:rsidRPr="00837BC0" w:rsidRDefault="002C4EBD">
                  <w:pPr>
                    <w:jc w:val="center"/>
                    <w:rPr>
                      <w:sz w:val="20"/>
                      <w:szCs w:val="20"/>
                    </w:rPr>
                  </w:pPr>
                </w:p>
                <w:p w:rsidR="002C4EBD" w:rsidRPr="00837BC0" w:rsidRDefault="002C4EBD">
                  <w:pPr>
                    <w:jc w:val="center"/>
                    <w:rPr>
                      <w:sz w:val="20"/>
                      <w:szCs w:val="20"/>
                    </w:rPr>
                  </w:pPr>
                </w:p>
                <w:p w:rsidR="002C4EBD" w:rsidRPr="00837BC0" w:rsidRDefault="002C4EBD">
                  <w:pPr>
                    <w:suppressAutoHyphens/>
                    <w:jc w:val="center"/>
                    <w:rPr>
                      <w:rFonts w:eastAsia="MS Mincho"/>
                      <w:sz w:val="20"/>
                      <w:szCs w:val="20"/>
                      <w:lang w:eastAsia="ar-SA"/>
                    </w:rPr>
                  </w:pPr>
                  <w:r w:rsidRPr="00837BC0">
                    <w:rPr>
                      <w:sz w:val="20"/>
                      <w:szCs w:val="20"/>
                    </w:rPr>
                    <w:t xml:space="preserve">дата/№ </w:t>
                  </w:r>
                  <w:proofErr w:type="gramStart"/>
                  <w:r w:rsidRPr="00837BC0">
                    <w:rPr>
                      <w:sz w:val="20"/>
                      <w:szCs w:val="20"/>
                    </w:rPr>
                    <w:t>исходящего</w:t>
                  </w:r>
                  <w:proofErr w:type="gramEnd"/>
                  <w:r w:rsidRPr="00837BC0">
                    <w:rPr>
                      <w:sz w:val="20"/>
                      <w:szCs w:val="20"/>
                    </w:rPr>
                    <w:t xml:space="preserve"> </w:t>
                  </w:r>
                </w:p>
              </w:tc>
              <w:tc>
                <w:tcPr>
                  <w:tcW w:w="6672" w:type="dxa"/>
                  <w:tcBorders>
                    <w:top w:val="single" w:sz="4" w:space="0" w:color="000000"/>
                    <w:left w:val="single" w:sz="4" w:space="0" w:color="000000"/>
                    <w:bottom w:val="single" w:sz="4" w:space="0" w:color="000000"/>
                    <w:right w:val="single" w:sz="4" w:space="0" w:color="000000"/>
                  </w:tcBorders>
                </w:tcPr>
                <w:p w:rsidR="002C4EBD" w:rsidRPr="00837BC0" w:rsidRDefault="00837BC0">
                  <w:pPr>
                    <w:jc w:val="right"/>
                    <w:rPr>
                      <w:sz w:val="20"/>
                      <w:szCs w:val="20"/>
                    </w:rPr>
                  </w:pPr>
                  <w:r w:rsidRPr="00837BC0">
                    <w:rPr>
                      <w:sz w:val="20"/>
                      <w:szCs w:val="20"/>
                    </w:rPr>
                    <w:t>Н</w:t>
                  </w:r>
                  <w:r w:rsidR="002C4EBD" w:rsidRPr="00837BC0">
                    <w:rPr>
                      <w:sz w:val="20"/>
                      <w:szCs w:val="20"/>
                    </w:rPr>
                    <w:t xml:space="preserve">аименование/адрес  </w:t>
                  </w:r>
                </w:p>
                <w:p w:rsidR="002C4EBD" w:rsidRPr="00837BC0" w:rsidRDefault="002C4EBD">
                  <w:pPr>
                    <w:jc w:val="right"/>
                    <w:rPr>
                      <w:sz w:val="20"/>
                      <w:szCs w:val="20"/>
                    </w:rPr>
                  </w:pPr>
                  <w:r w:rsidRPr="00837BC0">
                    <w:rPr>
                      <w:sz w:val="20"/>
                      <w:szCs w:val="20"/>
                    </w:rPr>
                    <w:t xml:space="preserve">заявителя </w:t>
                  </w:r>
                </w:p>
                <w:p w:rsidR="002C4EBD" w:rsidRPr="00837BC0" w:rsidRDefault="002C4EBD">
                  <w:pPr>
                    <w:rPr>
                      <w:sz w:val="20"/>
                      <w:szCs w:val="20"/>
                    </w:rPr>
                  </w:pPr>
                </w:p>
                <w:p w:rsidR="002C4EBD" w:rsidRPr="00837BC0" w:rsidRDefault="002C4EBD">
                  <w:pPr>
                    <w:rPr>
                      <w:sz w:val="20"/>
                      <w:szCs w:val="20"/>
                    </w:rPr>
                  </w:pPr>
                </w:p>
                <w:p w:rsidR="002C4EBD" w:rsidRPr="00837BC0" w:rsidRDefault="002C4EBD">
                  <w:pPr>
                    <w:suppressAutoHyphens/>
                    <w:jc w:val="right"/>
                    <w:rPr>
                      <w:rFonts w:eastAsia="MS Mincho"/>
                      <w:sz w:val="20"/>
                      <w:szCs w:val="20"/>
                      <w:lang w:eastAsia="ar-SA"/>
                    </w:rPr>
                  </w:pPr>
                  <w:r w:rsidRPr="00837BC0">
                    <w:rPr>
                      <w:sz w:val="20"/>
                      <w:szCs w:val="20"/>
                    </w:rPr>
                    <w:t xml:space="preserve">  </w:t>
                  </w:r>
                </w:p>
              </w:tc>
            </w:tr>
          </w:tbl>
          <w:p w:rsidR="002C4EBD" w:rsidRPr="00837BC0" w:rsidRDefault="002C4EBD">
            <w:pPr>
              <w:pStyle w:val="ConsPlusNonformat"/>
              <w:jc w:val="center"/>
              <w:rPr>
                <w:rFonts w:ascii="Times New Roman" w:hAnsi="Times New Roman" w:cs="Times New Roman"/>
                <w:bCs/>
              </w:rPr>
            </w:pPr>
            <w:r w:rsidRPr="00837BC0">
              <w:rPr>
                <w:rFonts w:ascii="Times New Roman" w:hAnsi="Times New Roman" w:cs="Times New Roman"/>
                <w:bCs/>
              </w:rPr>
              <w:t>УВЕДОМЛЕНИЕ</w:t>
            </w:r>
          </w:p>
          <w:p w:rsidR="002C4EBD" w:rsidRPr="00837BC0" w:rsidRDefault="002C4EBD">
            <w:pPr>
              <w:pStyle w:val="ConsPlusNonformat"/>
              <w:jc w:val="center"/>
              <w:rPr>
                <w:rFonts w:ascii="Times New Roman" w:hAnsi="Times New Roman" w:cs="Times New Roman"/>
                <w:bCs/>
              </w:rPr>
            </w:pPr>
            <w:r w:rsidRPr="00837BC0">
              <w:rPr>
                <w:rFonts w:ascii="Times New Roman" w:hAnsi="Times New Roman" w:cs="Times New Roman"/>
                <w:bCs/>
              </w:rPr>
              <w:t xml:space="preserve">об отказе в предоставлении  информации </w:t>
            </w:r>
          </w:p>
          <w:p w:rsidR="002C4EBD" w:rsidRPr="00837BC0" w:rsidRDefault="002C4EBD">
            <w:pPr>
              <w:pStyle w:val="ConsPlusNonformat"/>
              <w:jc w:val="center"/>
              <w:rPr>
                <w:rFonts w:ascii="Times New Roman" w:hAnsi="Times New Roman" w:cs="Times New Roman"/>
              </w:rPr>
            </w:pPr>
            <w:r w:rsidRPr="00837BC0">
              <w:rPr>
                <w:rFonts w:ascii="Times New Roman" w:hAnsi="Times New Roman" w:cs="Times New Roman"/>
              </w:rPr>
              <w:t>об  очередности предоставления жилых помещений на условиях социального найма</w:t>
            </w:r>
          </w:p>
          <w:p w:rsidR="002C4EBD" w:rsidRPr="00837BC0" w:rsidRDefault="002C4EBD">
            <w:pPr>
              <w:pStyle w:val="ConsPlusNonformat"/>
              <w:rPr>
                <w:rFonts w:ascii="Times New Roman" w:hAnsi="Times New Roman" w:cs="Times New Roman"/>
              </w:rPr>
            </w:pPr>
          </w:p>
          <w:p w:rsidR="002C4EBD" w:rsidRPr="00837BC0" w:rsidRDefault="002C4EBD">
            <w:pPr>
              <w:pStyle w:val="ConsPlusNonformat"/>
              <w:jc w:val="both"/>
              <w:rPr>
                <w:rFonts w:ascii="Times New Roman" w:hAnsi="Times New Roman" w:cs="Times New Roman"/>
              </w:rPr>
            </w:pPr>
            <w:r w:rsidRPr="00837BC0">
              <w:rPr>
                <w:rFonts w:ascii="Times New Roman" w:hAnsi="Times New Roman" w:cs="Times New Roman"/>
                <w:bCs/>
              </w:rPr>
              <w:t xml:space="preserve">Администрацией  _____________ сельского поселения </w:t>
            </w:r>
            <w:r w:rsidRPr="00837BC0">
              <w:rPr>
                <w:rFonts w:ascii="Times New Roman" w:hAnsi="Times New Roman" w:cs="Times New Roman"/>
              </w:rPr>
              <w:t xml:space="preserve"> </w:t>
            </w:r>
            <w:r w:rsidRPr="00837BC0">
              <w:rPr>
                <w:rFonts w:ascii="Times New Roman" w:hAnsi="Times New Roman" w:cs="Times New Roman"/>
                <w:bCs/>
              </w:rPr>
              <w:t>рассмотрено заявление №  ___ от «___»______20__г. о предоставлении</w:t>
            </w:r>
            <w:r w:rsidRPr="00837BC0">
              <w:rPr>
                <w:rFonts w:ascii="Times New Roman" w:hAnsi="Times New Roman" w:cs="Times New Roman"/>
              </w:rPr>
              <w:t xml:space="preserve"> </w:t>
            </w:r>
            <w:r w:rsidRPr="00837BC0">
              <w:rPr>
                <w:rFonts w:ascii="Times New Roman" w:hAnsi="Times New Roman" w:cs="Times New Roman"/>
                <w:bCs/>
              </w:rPr>
              <w:t xml:space="preserve"> информации </w:t>
            </w:r>
            <w:r w:rsidRPr="00837BC0">
              <w:rPr>
                <w:rFonts w:ascii="Times New Roman" w:hAnsi="Times New Roman" w:cs="Times New Roman"/>
              </w:rPr>
              <w:t>об  очередности предоставления жилых помещений на условиях социального найма</w:t>
            </w:r>
          </w:p>
          <w:p w:rsidR="002C4EBD" w:rsidRPr="00837BC0" w:rsidRDefault="002C4EBD">
            <w:pPr>
              <w:pStyle w:val="ConsPlusNonformat"/>
              <w:rPr>
                <w:rFonts w:ascii="Times New Roman" w:hAnsi="Times New Roman" w:cs="Times New Roman"/>
              </w:rPr>
            </w:pPr>
          </w:p>
          <w:p w:rsidR="002C4EBD" w:rsidRPr="00837BC0" w:rsidRDefault="002C4EBD">
            <w:pPr>
              <w:pStyle w:val="ConsPlusNonformat"/>
              <w:rPr>
                <w:rFonts w:ascii="Times New Roman" w:hAnsi="Times New Roman" w:cs="Times New Roman"/>
                <w:bCs/>
              </w:rPr>
            </w:pPr>
            <w:r w:rsidRPr="00837BC0">
              <w:rPr>
                <w:rFonts w:ascii="Times New Roman" w:hAnsi="Times New Roman" w:cs="Times New Roman"/>
                <w:bCs/>
              </w:rPr>
              <w:t xml:space="preserve">В  предоставлении информации  Вам отказано, по причине: </w:t>
            </w:r>
          </w:p>
          <w:p w:rsidR="002C4EBD" w:rsidRPr="00837BC0" w:rsidRDefault="002C4EBD">
            <w:pPr>
              <w:pStyle w:val="ConsPlusNonformat"/>
              <w:rPr>
                <w:rFonts w:ascii="Times New Roman" w:hAnsi="Times New Roman" w:cs="Times New Roman"/>
                <w:bCs/>
              </w:rPr>
            </w:pPr>
            <w:r w:rsidRPr="00837BC0">
              <w:rPr>
                <w:rFonts w:ascii="Times New Roman" w:hAnsi="Times New Roman" w:cs="Times New Roman"/>
                <w:bCs/>
              </w:rPr>
              <w:t>__________________________________________________________________________</w:t>
            </w:r>
          </w:p>
          <w:p w:rsidR="002C4EBD" w:rsidRPr="00837BC0" w:rsidRDefault="002C4EBD">
            <w:pPr>
              <w:pStyle w:val="ConsPlusNonformat"/>
              <w:rPr>
                <w:rFonts w:ascii="Times New Roman" w:hAnsi="Times New Roman" w:cs="Times New Roman"/>
                <w:bCs/>
              </w:rPr>
            </w:pPr>
            <w:r w:rsidRPr="00837BC0">
              <w:rPr>
                <w:rFonts w:ascii="Times New Roman" w:hAnsi="Times New Roman" w:cs="Times New Roman"/>
                <w:bCs/>
              </w:rPr>
              <w:t>__________________________________________________________________________</w:t>
            </w:r>
          </w:p>
          <w:p w:rsidR="002C4EBD" w:rsidRPr="00837BC0" w:rsidRDefault="002C4EBD">
            <w:pPr>
              <w:pStyle w:val="ConsPlusNonformat"/>
              <w:rPr>
                <w:rFonts w:ascii="Times New Roman" w:hAnsi="Times New Roman" w:cs="Times New Roman"/>
                <w:bCs/>
              </w:rPr>
            </w:pPr>
            <w:r w:rsidRPr="00837BC0">
              <w:rPr>
                <w:rFonts w:ascii="Times New Roman" w:hAnsi="Times New Roman" w:cs="Times New Roman"/>
                <w:bCs/>
              </w:rPr>
              <w:t>__________________________________________________________________________</w:t>
            </w:r>
          </w:p>
          <w:p w:rsidR="002C4EBD" w:rsidRPr="00837BC0" w:rsidRDefault="002C4EBD">
            <w:pPr>
              <w:pStyle w:val="ConsPlusNonformat"/>
              <w:rPr>
                <w:rFonts w:ascii="Times New Roman" w:hAnsi="Times New Roman" w:cs="Times New Roman"/>
                <w:bCs/>
              </w:rPr>
            </w:pPr>
            <w:r w:rsidRPr="00837BC0">
              <w:rPr>
                <w:rFonts w:ascii="Times New Roman" w:hAnsi="Times New Roman" w:cs="Times New Roman"/>
                <w:bCs/>
              </w:rPr>
              <w:t>__________________________________________________________________________</w:t>
            </w:r>
          </w:p>
          <w:p w:rsidR="002C4EBD" w:rsidRPr="00837BC0" w:rsidRDefault="002C4EBD">
            <w:pPr>
              <w:pStyle w:val="ConsPlusNonformat"/>
              <w:jc w:val="center"/>
              <w:rPr>
                <w:rFonts w:ascii="Times New Roman" w:hAnsi="Times New Roman" w:cs="Times New Roman"/>
                <w:bCs/>
              </w:rPr>
            </w:pPr>
            <w:r w:rsidRPr="00837BC0">
              <w:rPr>
                <w:rFonts w:ascii="Times New Roman" w:hAnsi="Times New Roman" w:cs="Times New Roman"/>
              </w:rPr>
              <w:t xml:space="preserve">(указывается причина (основание) отказа в </w:t>
            </w:r>
            <w:r w:rsidRPr="00837BC0">
              <w:rPr>
                <w:rFonts w:ascii="Times New Roman" w:hAnsi="Times New Roman" w:cs="Times New Roman"/>
                <w:bCs/>
              </w:rPr>
              <w:t>предоставлении информации</w:t>
            </w:r>
            <w:proofErr w:type="gramStart"/>
            <w:r w:rsidRPr="00837BC0">
              <w:rPr>
                <w:rFonts w:ascii="Times New Roman" w:hAnsi="Times New Roman" w:cs="Times New Roman"/>
                <w:bCs/>
              </w:rPr>
              <w:t xml:space="preserve"> )</w:t>
            </w:r>
            <w:proofErr w:type="gramEnd"/>
          </w:p>
          <w:p w:rsidR="002C4EBD" w:rsidRPr="00837BC0" w:rsidRDefault="002C4EBD">
            <w:pPr>
              <w:pStyle w:val="ConsPlusNonformat"/>
              <w:ind w:firstLine="72"/>
              <w:rPr>
                <w:rFonts w:ascii="Times New Roman" w:hAnsi="Times New Roman" w:cs="Times New Roman"/>
                <w:bCs/>
              </w:rPr>
            </w:pPr>
            <w:r w:rsidRPr="00837BC0">
              <w:rPr>
                <w:rFonts w:ascii="Times New Roman" w:hAnsi="Times New Roman" w:cs="Times New Roman"/>
                <w:bCs/>
              </w:rPr>
              <w:t xml:space="preserve"> __________________________             _____________                     __________________</w:t>
            </w:r>
          </w:p>
          <w:p w:rsidR="002C4EBD" w:rsidRPr="00837BC0" w:rsidRDefault="002C4EBD" w:rsidP="006A3FF2">
            <w:pPr>
              <w:pStyle w:val="ConsPlusNonformat"/>
              <w:rPr>
                <w:rFonts w:ascii="Times New Roman" w:hAnsi="Times New Roman" w:cs="Times New Roman"/>
                <w:bCs/>
                <w:lang w:eastAsia="ar-SA"/>
              </w:rPr>
            </w:pPr>
            <w:r w:rsidRPr="00837BC0">
              <w:rPr>
                <w:rFonts w:ascii="Times New Roman" w:hAnsi="Times New Roman" w:cs="Times New Roman"/>
                <w:bCs/>
              </w:rPr>
              <w:t xml:space="preserve">       (должность специалиста</w:t>
            </w:r>
            <w:proofErr w:type="gramStart"/>
            <w:r w:rsidRPr="00837BC0">
              <w:rPr>
                <w:rFonts w:ascii="Times New Roman" w:hAnsi="Times New Roman" w:cs="Times New Roman"/>
                <w:bCs/>
              </w:rPr>
              <w:t xml:space="preserve"> )</w:t>
            </w:r>
            <w:proofErr w:type="gramEnd"/>
            <w:r w:rsidRPr="00837BC0">
              <w:rPr>
                <w:rFonts w:ascii="Times New Roman" w:hAnsi="Times New Roman" w:cs="Times New Roman"/>
                <w:bCs/>
              </w:rPr>
              <w:t xml:space="preserve">                                                           (подпись)                                                             (Ф.И.О.)</w:t>
            </w:r>
            <w:r w:rsidR="006A3FF2">
              <w:rPr>
                <w:rFonts w:ascii="Times New Roman" w:hAnsi="Times New Roman" w:cs="Times New Roman"/>
                <w:bCs/>
              </w:rPr>
              <w:t xml:space="preserve">  </w:t>
            </w:r>
          </w:p>
        </w:tc>
      </w:tr>
    </w:tbl>
    <w:p w:rsidR="002C4EBD" w:rsidRPr="00837BC0" w:rsidRDefault="002C4EBD" w:rsidP="006A3FF2">
      <w:pPr>
        <w:jc w:val="both"/>
        <w:rPr>
          <w:rFonts w:eastAsia="MS Mincho"/>
          <w:sz w:val="20"/>
          <w:szCs w:val="20"/>
          <w:lang w:eastAsia="ar-SA"/>
        </w:rPr>
      </w:pPr>
    </w:p>
    <w:sectPr w:rsidR="002C4EBD" w:rsidRPr="00837BC0" w:rsidSect="00363196">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522"/>
    <w:multiLevelType w:val="multilevel"/>
    <w:tmpl w:val="48B4A152"/>
    <w:lvl w:ilvl="0">
      <w:start w:val="1"/>
      <w:numFmt w:val="decimal"/>
      <w:lvlText w:val="%1."/>
      <w:lvlJc w:val="left"/>
      <w:pPr>
        <w:tabs>
          <w:tab w:val="num" w:pos="1065"/>
        </w:tabs>
        <w:ind w:left="1065" w:hanging="360"/>
      </w:p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
    <w:nsid w:val="052632A8"/>
    <w:multiLevelType w:val="multilevel"/>
    <w:tmpl w:val="39CE0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D6A4B5E"/>
    <w:multiLevelType w:val="multilevel"/>
    <w:tmpl w:val="0F7448CA"/>
    <w:lvl w:ilvl="0">
      <w:start w:val="3"/>
      <w:numFmt w:val="decimal"/>
      <w:lvlText w:val="%1."/>
      <w:lvlJc w:val="left"/>
      <w:pPr>
        <w:tabs>
          <w:tab w:val="num" w:pos="360"/>
        </w:tabs>
        <w:ind w:left="360" w:hanging="36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1813337"/>
    <w:multiLevelType w:val="multilevel"/>
    <w:tmpl w:val="EF5AF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7BE7D34"/>
    <w:multiLevelType w:val="hybridMultilevel"/>
    <w:tmpl w:val="CDC8F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25E69"/>
    <w:multiLevelType w:val="multilevel"/>
    <w:tmpl w:val="32FC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F873FDD"/>
    <w:multiLevelType w:val="multilevel"/>
    <w:tmpl w:val="61740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E027B6"/>
    <w:multiLevelType w:val="hybridMultilevel"/>
    <w:tmpl w:val="B5A4D71C"/>
    <w:lvl w:ilvl="0" w:tplc="FFDAF530">
      <w:start w:val="1"/>
      <w:numFmt w:val="decimal"/>
      <w:lvlText w:val="%1."/>
      <w:lvlJc w:val="left"/>
      <w:pPr>
        <w:ind w:left="1785" w:hanging="106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17B7C95"/>
    <w:multiLevelType w:val="multilevel"/>
    <w:tmpl w:val="8D7C54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A86009"/>
    <w:multiLevelType w:val="multilevel"/>
    <w:tmpl w:val="1C681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B590CE1"/>
    <w:multiLevelType w:val="multilevel"/>
    <w:tmpl w:val="886C0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931803"/>
    <w:multiLevelType w:val="hybridMultilevel"/>
    <w:tmpl w:val="AF54D1C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4C8C618F"/>
    <w:multiLevelType w:val="multilevel"/>
    <w:tmpl w:val="05CCA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345C45"/>
    <w:multiLevelType w:val="multilevel"/>
    <w:tmpl w:val="315E5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83F31EE"/>
    <w:multiLevelType w:val="multilevel"/>
    <w:tmpl w:val="8A80E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C480DA4"/>
    <w:multiLevelType w:val="multilevel"/>
    <w:tmpl w:val="20CA4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42C3E22"/>
    <w:multiLevelType w:val="multilevel"/>
    <w:tmpl w:val="9BD24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160967"/>
    <w:multiLevelType w:val="multilevel"/>
    <w:tmpl w:val="BEEA86E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7D976AA7"/>
    <w:multiLevelType w:val="multilevel"/>
    <w:tmpl w:val="A4EEB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
  </w:num>
  <w:num w:numId="14">
    <w:abstractNumId w:val="18"/>
  </w:num>
  <w:num w:numId="15">
    <w:abstractNumId w:val="14"/>
  </w:num>
  <w:num w:numId="16">
    <w:abstractNumId w:val="13"/>
  </w:num>
  <w:num w:numId="17">
    <w:abstractNumId w:val="5"/>
  </w:num>
  <w:num w:numId="18">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55"/>
    <w:rsid w:val="0004484A"/>
    <w:rsid w:val="00060372"/>
    <w:rsid w:val="000B55E2"/>
    <w:rsid w:val="00100DDE"/>
    <w:rsid w:val="001454FB"/>
    <w:rsid w:val="001E059F"/>
    <w:rsid w:val="002174A3"/>
    <w:rsid w:val="0023030D"/>
    <w:rsid w:val="002C0DC6"/>
    <w:rsid w:val="002C4EBD"/>
    <w:rsid w:val="00322CC8"/>
    <w:rsid w:val="00345CC1"/>
    <w:rsid w:val="00350FEA"/>
    <w:rsid w:val="00363196"/>
    <w:rsid w:val="00387659"/>
    <w:rsid w:val="004409AF"/>
    <w:rsid w:val="00466940"/>
    <w:rsid w:val="00482BED"/>
    <w:rsid w:val="004A3EC5"/>
    <w:rsid w:val="005D46A0"/>
    <w:rsid w:val="006568BC"/>
    <w:rsid w:val="00665A7B"/>
    <w:rsid w:val="0069345C"/>
    <w:rsid w:val="006A3FF2"/>
    <w:rsid w:val="00837BC0"/>
    <w:rsid w:val="008A36E2"/>
    <w:rsid w:val="0094351D"/>
    <w:rsid w:val="009D57D9"/>
    <w:rsid w:val="00A555AE"/>
    <w:rsid w:val="00A85242"/>
    <w:rsid w:val="00C25C54"/>
    <w:rsid w:val="00D139A2"/>
    <w:rsid w:val="00D20755"/>
    <w:rsid w:val="00D46B76"/>
    <w:rsid w:val="00DC647B"/>
    <w:rsid w:val="00E34079"/>
    <w:rsid w:val="00E36CC2"/>
    <w:rsid w:val="00E3744E"/>
    <w:rsid w:val="00E41564"/>
    <w:rsid w:val="00E9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DDE"/>
    <w:pPr>
      <w:keepNext/>
      <w:outlineLvl w:val="0"/>
    </w:pPr>
    <w:rPr>
      <w:sz w:val="28"/>
      <w:szCs w:val="20"/>
    </w:rPr>
  </w:style>
  <w:style w:type="paragraph" w:styleId="2">
    <w:name w:val="heading 2"/>
    <w:basedOn w:val="a"/>
    <w:next w:val="a"/>
    <w:link w:val="20"/>
    <w:qFormat/>
    <w:rsid w:val="00060372"/>
    <w:pPr>
      <w:keepNext/>
      <w:jc w:val="center"/>
      <w:outlineLvl w:val="1"/>
    </w:pPr>
    <w:rPr>
      <w:sz w:val="28"/>
    </w:rPr>
  </w:style>
  <w:style w:type="paragraph" w:styleId="4">
    <w:name w:val="heading 4"/>
    <w:basedOn w:val="a"/>
    <w:next w:val="a"/>
    <w:link w:val="40"/>
    <w:uiPriority w:val="9"/>
    <w:semiHidden/>
    <w:unhideWhenUsed/>
    <w:qFormat/>
    <w:rsid w:val="008A3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DDE"/>
    <w:rPr>
      <w:rFonts w:ascii="Times New Roman" w:eastAsia="Times New Roman" w:hAnsi="Times New Roman" w:cs="Times New Roman"/>
      <w:sz w:val="28"/>
      <w:szCs w:val="20"/>
      <w:lang w:eastAsia="ru-RU"/>
    </w:rPr>
  </w:style>
  <w:style w:type="paragraph" w:styleId="a3">
    <w:name w:val="header"/>
    <w:basedOn w:val="a"/>
    <w:link w:val="a4"/>
    <w:unhideWhenUsed/>
    <w:rsid w:val="00100DDE"/>
    <w:pPr>
      <w:tabs>
        <w:tab w:val="center" w:pos="4677"/>
        <w:tab w:val="right" w:pos="9355"/>
      </w:tabs>
    </w:pPr>
    <w:rPr>
      <w:sz w:val="20"/>
      <w:szCs w:val="20"/>
    </w:rPr>
  </w:style>
  <w:style w:type="character" w:customStyle="1" w:styleId="a4">
    <w:name w:val="Верхний колонтитул Знак"/>
    <w:basedOn w:val="a0"/>
    <w:link w:val="a3"/>
    <w:rsid w:val="00100DDE"/>
    <w:rPr>
      <w:rFonts w:ascii="Times New Roman" w:eastAsia="Times New Roman" w:hAnsi="Times New Roman" w:cs="Times New Roman"/>
      <w:sz w:val="20"/>
      <w:szCs w:val="20"/>
      <w:lang w:eastAsia="ru-RU"/>
    </w:rPr>
  </w:style>
  <w:style w:type="paragraph" w:styleId="a5">
    <w:name w:val="List Paragraph"/>
    <w:basedOn w:val="a"/>
    <w:uiPriority w:val="34"/>
    <w:qFormat/>
    <w:rsid w:val="00100DDE"/>
    <w:pPr>
      <w:ind w:left="720"/>
      <w:contextualSpacing/>
    </w:pPr>
  </w:style>
  <w:style w:type="character" w:styleId="a6">
    <w:name w:val="Strong"/>
    <w:basedOn w:val="a0"/>
    <w:qFormat/>
    <w:rsid w:val="00100DDE"/>
    <w:rPr>
      <w:b/>
      <w:bCs/>
    </w:rPr>
  </w:style>
  <w:style w:type="paragraph" w:styleId="a7">
    <w:name w:val="Balloon Text"/>
    <w:basedOn w:val="a"/>
    <w:link w:val="a8"/>
    <w:uiPriority w:val="99"/>
    <w:semiHidden/>
    <w:unhideWhenUsed/>
    <w:rsid w:val="00100DDE"/>
    <w:rPr>
      <w:rFonts w:ascii="Tahoma" w:hAnsi="Tahoma" w:cs="Tahoma"/>
      <w:sz w:val="16"/>
      <w:szCs w:val="16"/>
    </w:rPr>
  </w:style>
  <w:style w:type="character" w:customStyle="1" w:styleId="a8">
    <w:name w:val="Текст выноски Знак"/>
    <w:basedOn w:val="a0"/>
    <w:link w:val="a7"/>
    <w:uiPriority w:val="99"/>
    <w:semiHidden/>
    <w:rsid w:val="00100DDE"/>
    <w:rPr>
      <w:rFonts w:ascii="Tahoma" w:eastAsia="Times New Roman" w:hAnsi="Tahoma" w:cs="Tahoma"/>
      <w:sz w:val="16"/>
      <w:szCs w:val="16"/>
      <w:lang w:eastAsia="ru-RU"/>
    </w:rPr>
  </w:style>
  <w:style w:type="paragraph" w:customStyle="1" w:styleId="ConsPlusTitle">
    <w:name w:val="ConsPlusTitle"/>
    <w:rsid w:val="001454F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060372"/>
    <w:rPr>
      <w:rFonts w:ascii="Times New Roman" w:eastAsia="Times New Roman" w:hAnsi="Times New Roman" w:cs="Times New Roman"/>
      <w:sz w:val="28"/>
      <w:szCs w:val="24"/>
      <w:lang w:eastAsia="ru-RU"/>
    </w:rPr>
  </w:style>
  <w:style w:type="paragraph" w:customStyle="1" w:styleId="ConsPlusNormal">
    <w:name w:val="ConsPlusNormal"/>
    <w:rsid w:val="000603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03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03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603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060372"/>
    <w:rPr>
      <w:color w:val="0000FF"/>
      <w:u w:val="single"/>
    </w:rPr>
  </w:style>
  <w:style w:type="character" w:styleId="aa">
    <w:name w:val="FollowedHyperlink"/>
    <w:rsid w:val="00060372"/>
    <w:rPr>
      <w:color w:val="800080"/>
      <w:u w:val="single"/>
    </w:rPr>
  </w:style>
  <w:style w:type="paragraph" w:styleId="ab">
    <w:name w:val="Normal (Web)"/>
    <w:basedOn w:val="a"/>
    <w:rsid w:val="00060372"/>
    <w:pPr>
      <w:spacing w:before="100" w:beforeAutospacing="1" w:after="115"/>
    </w:pPr>
    <w:rPr>
      <w:color w:val="000000"/>
    </w:rPr>
  </w:style>
  <w:style w:type="paragraph" w:customStyle="1" w:styleId="western">
    <w:name w:val="western"/>
    <w:basedOn w:val="a"/>
    <w:rsid w:val="00060372"/>
    <w:pPr>
      <w:spacing w:before="100" w:beforeAutospacing="1" w:after="115"/>
    </w:pPr>
    <w:rPr>
      <w:color w:val="000000"/>
    </w:rPr>
  </w:style>
  <w:style w:type="character" w:customStyle="1" w:styleId="highlighthighlightactive">
    <w:name w:val="highlight highlight_active"/>
    <w:basedOn w:val="a0"/>
    <w:rsid w:val="00060372"/>
  </w:style>
  <w:style w:type="table" w:styleId="ac">
    <w:name w:val="Table Grid"/>
    <w:basedOn w:val="a1"/>
    <w:rsid w:val="00060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Знак Знак5 Знак"/>
    <w:basedOn w:val="a"/>
    <w:autoRedefine/>
    <w:rsid w:val="00060372"/>
    <w:pPr>
      <w:spacing w:after="160" w:line="240" w:lineRule="exact"/>
    </w:pPr>
    <w:rPr>
      <w:sz w:val="28"/>
      <w:szCs w:val="28"/>
      <w:lang w:val="en-US" w:eastAsia="en-US"/>
    </w:rPr>
  </w:style>
  <w:style w:type="character" w:customStyle="1" w:styleId="40">
    <w:name w:val="Заголовок 4 Знак"/>
    <w:basedOn w:val="a0"/>
    <w:link w:val="4"/>
    <w:uiPriority w:val="9"/>
    <w:semiHidden/>
    <w:rsid w:val="008A36E2"/>
    <w:rPr>
      <w:rFonts w:asciiTheme="majorHAnsi" w:eastAsiaTheme="majorEastAsia" w:hAnsiTheme="majorHAnsi" w:cstheme="majorBidi"/>
      <w:b/>
      <w:bCs/>
      <w:i/>
      <w:iCs/>
      <w:color w:val="4F81BD" w:themeColor="accent1"/>
      <w:sz w:val="24"/>
      <w:szCs w:val="24"/>
      <w:lang w:eastAsia="ru-RU"/>
    </w:rPr>
  </w:style>
  <w:style w:type="paragraph" w:styleId="ad">
    <w:name w:val="Body Text Indent"/>
    <w:basedOn w:val="a"/>
    <w:link w:val="ae"/>
    <w:rsid w:val="008A36E2"/>
    <w:pPr>
      <w:ind w:firstLine="708"/>
      <w:jc w:val="both"/>
    </w:pPr>
    <w:rPr>
      <w:sz w:val="28"/>
    </w:rPr>
  </w:style>
  <w:style w:type="character" w:customStyle="1" w:styleId="ae">
    <w:name w:val="Основной текст с отступом Знак"/>
    <w:basedOn w:val="a0"/>
    <w:link w:val="ad"/>
    <w:rsid w:val="008A36E2"/>
    <w:rPr>
      <w:rFonts w:ascii="Times New Roman" w:eastAsia="Times New Roman" w:hAnsi="Times New Roman" w:cs="Times New Roman"/>
      <w:sz w:val="28"/>
      <w:szCs w:val="24"/>
      <w:lang w:eastAsia="ru-RU"/>
    </w:rPr>
  </w:style>
  <w:style w:type="paragraph" w:customStyle="1" w:styleId="wikip">
    <w:name w:val="wikip"/>
    <w:basedOn w:val="a"/>
    <w:rsid w:val="0069345C"/>
    <w:pPr>
      <w:spacing w:before="100" w:beforeAutospacing="1" w:after="100" w:afterAutospacing="1"/>
    </w:pPr>
  </w:style>
  <w:style w:type="paragraph" w:styleId="3">
    <w:name w:val="Body Text 3"/>
    <w:basedOn w:val="a"/>
    <w:link w:val="30"/>
    <w:uiPriority w:val="99"/>
    <w:semiHidden/>
    <w:unhideWhenUsed/>
    <w:rsid w:val="00482BED"/>
    <w:pPr>
      <w:spacing w:after="120"/>
    </w:pPr>
    <w:rPr>
      <w:sz w:val="16"/>
      <w:szCs w:val="16"/>
    </w:rPr>
  </w:style>
  <w:style w:type="character" w:customStyle="1" w:styleId="30">
    <w:name w:val="Основной текст 3 Знак"/>
    <w:basedOn w:val="a0"/>
    <w:link w:val="3"/>
    <w:uiPriority w:val="99"/>
    <w:semiHidden/>
    <w:rsid w:val="00482BED"/>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82BED"/>
    <w:pPr>
      <w:spacing w:after="120" w:line="480" w:lineRule="auto"/>
      <w:ind w:left="283"/>
    </w:pPr>
  </w:style>
  <w:style w:type="character" w:customStyle="1" w:styleId="22">
    <w:name w:val="Основной текст с отступом 2 Знак"/>
    <w:basedOn w:val="a0"/>
    <w:link w:val="21"/>
    <w:uiPriority w:val="99"/>
    <w:semiHidden/>
    <w:rsid w:val="00482BE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482BED"/>
    <w:pPr>
      <w:spacing w:after="120"/>
      <w:ind w:left="283"/>
    </w:pPr>
    <w:rPr>
      <w:sz w:val="16"/>
      <w:szCs w:val="16"/>
    </w:rPr>
  </w:style>
  <w:style w:type="character" w:customStyle="1" w:styleId="32">
    <w:name w:val="Основной текст с отступом 3 Знак"/>
    <w:basedOn w:val="a0"/>
    <w:link w:val="31"/>
    <w:uiPriority w:val="99"/>
    <w:semiHidden/>
    <w:rsid w:val="00482BED"/>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48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82BED"/>
    <w:rPr>
      <w:rFonts w:ascii="Courier New" w:eastAsia="Times New Roman" w:hAnsi="Courier New" w:cs="Courier New"/>
      <w:sz w:val="20"/>
      <w:szCs w:val="20"/>
      <w:lang w:eastAsia="ru-RU"/>
    </w:rPr>
  </w:style>
  <w:style w:type="paragraph" w:customStyle="1" w:styleId="consplusnormal0">
    <w:name w:val="consplusnormal"/>
    <w:basedOn w:val="a"/>
    <w:rsid w:val="00482BED"/>
    <w:pPr>
      <w:spacing w:before="100" w:beforeAutospacing="1" w:after="100" w:afterAutospacing="1"/>
    </w:pPr>
  </w:style>
  <w:style w:type="paragraph" w:customStyle="1" w:styleId="consplusnonformat0">
    <w:name w:val="consplusnonformat"/>
    <w:basedOn w:val="a"/>
    <w:rsid w:val="002C4EBD"/>
    <w:pPr>
      <w:suppressAutoHyphens/>
      <w:spacing w:before="280" w:after="280"/>
    </w:pPr>
    <w:rPr>
      <w:rFonts w:eastAsia="MS Minch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0DDE"/>
    <w:pPr>
      <w:keepNext/>
      <w:outlineLvl w:val="0"/>
    </w:pPr>
    <w:rPr>
      <w:sz w:val="28"/>
      <w:szCs w:val="20"/>
    </w:rPr>
  </w:style>
  <w:style w:type="paragraph" w:styleId="2">
    <w:name w:val="heading 2"/>
    <w:basedOn w:val="a"/>
    <w:next w:val="a"/>
    <w:link w:val="20"/>
    <w:qFormat/>
    <w:rsid w:val="00060372"/>
    <w:pPr>
      <w:keepNext/>
      <w:jc w:val="center"/>
      <w:outlineLvl w:val="1"/>
    </w:pPr>
    <w:rPr>
      <w:sz w:val="28"/>
    </w:rPr>
  </w:style>
  <w:style w:type="paragraph" w:styleId="4">
    <w:name w:val="heading 4"/>
    <w:basedOn w:val="a"/>
    <w:next w:val="a"/>
    <w:link w:val="40"/>
    <w:uiPriority w:val="9"/>
    <w:semiHidden/>
    <w:unhideWhenUsed/>
    <w:qFormat/>
    <w:rsid w:val="008A36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DDE"/>
    <w:rPr>
      <w:rFonts w:ascii="Times New Roman" w:eastAsia="Times New Roman" w:hAnsi="Times New Roman" w:cs="Times New Roman"/>
      <w:sz w:val="28"/>
      <w:szCs w:val="20"/>
      <w:lang w:eastAsia="ru-RU"/>
    </w:rPr>
  </w:style>
  <w:style w:type="paragraph" w:styleId="a3">
    <w:name w:val="header"/>
    <w:basedOn w:val="a"/>
    <w:link w:val="a4"/>
    <w:unhideWhenUsed/>
    <w:rsid w:val="00100DDE"/>
    <w:pPr>
      <w:tabs>
        <w:tab w:val="center" w:pos="4677"/>
        <w:tab w:val="right" w:pos="9355"/>
      </w:tabs>
    </w:pPr>
    <w:rPr>
      <w:sz w:val="20"/>
      <w:szCs w:val="20"/>
    </w:rPr>
  </w:style>
  <w:style w:type="character" w:customStyle="1" w:styleId="a4">
    <w:name w:val="Верхний колонтитул Знак"/>
    <w:basedOn w:val="a0"/>
    <w:link w:val="a3"/>
    <w:rsid w:val="00100DDE"/>
    <w:rPr>
      <w:rFonts w:ascii="Times New Roman" w:eastAsia="Times New Roman" w:hAnsi="Times New Roman" w:cs="Times New Roman"/>
      <w:sz w:val="20"/>
      <w:szCs w:val="20"/>
      <w:lang w:eastAsia="ru-RU"/>
    </w:rPr>
  </w:style>
  <w:style w:type="paragraph" w:styleId="a5">
    <w:name w:val="List Paragraph"/>
    <w:basedOn w:val="a"/>
    <w:uiPriority w:val="34"/>
    <w:qFormat/>
    <w:rsid w:val="00100DDE"/>
    <w:pPr>
      <w:ind w:left="720"/>
      <w:contextualSpacing/>
    </w:pPr>
  </w:style>
  <w:style w:type="character" w:styleId="a6">
    <w:name w:val="Strong"/>
    <w:basedOn w:val="a0"/>
    <w:qFormat/>
    <w:rsid w:val="00100DDE"/>
    <w:rPr>
      <w:b/>
      <w:bCs/>
    </w:rPr>
  </w:style>
  <w:style w:type="paragraph" w:styleId="a7">
    <w:name w:val="Balloon Text"/>
    <w:basedOn w:val="a"/>
    <w:link w:val="a8"/>
    <w:uiPriority w:val="99"/>
    <w:semiHidden/>
    <w:unhideWhenUsed/>
    <w:rsid w:val="00100DDE"/>
    <w:rPr>
      <w:rFonts w:ascii="Tahoma" w:hAnsi="Tahoma" w:cs="Tahoma"/>
      <w:sz w:val="16"/>
      <w:szCs w:val="16"/>
    </w:rPr>
  </w:style>
  <w:style w:type="character" w:customStyle="1" w:styleId="a8">
    <w:name w:val="Текст выноски Знак"/>
    <w:basedOn w:val="a0"/>
    <w:link w:val="a7"/>
    <w:uiPriority w:val="99"/>
    <w:semiHidden/>
    <w:rsid w:val="00100DDE"/>
    <w:rPr>
      <w:rFonts w:ascii="Tahoma" w:eastAsia="Times New Roman" w:hAnsi="Tahoma" w:cs="Tahoma"/>
      <w:sz w:val="16"/>
      <w:szCs w:val="16"/>
      <w:lang w:eastAsia="ru-RU"/>
    </w:rPr>
  </w:style>
  <w:style w:type="paragraph" w:customStyle="1" w:styleId="ConsPlusTitle">
    <w:name w:val="ConsPlusTitle"/>
    <w:rsid w:val="001454F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060372"/>
    <w:rPr>
      <w:rFonts w:ascii="Times New Roman" w:eastAsia="Times New Roman" w:hAnsi="Times New Roman" w:cs="Times New Roman"/>
      <w:sz w:val="28"/>
      <w:szCs w:val="24"/>
      <w:lang w:eastAsia="ru-RU"/>
    </w:rPr>
  </w:style>
  <w:style w:type="paragraph" w:customStyle="1" w:styleId="ConsPlusNormal">
    <w:name w:val="ConsPlusNormal"/>
    <w:rsid w:val="000603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03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03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6037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060372"/>
    <w:rPr>
      <w:color w:val="0000FF"/>
      <w:u w:val="single"/>
    </w:rPr>
  </w:style>
  <w:style w:type="character" w:styleId="aa">
    <w:name w:val="FollowedHyperlink"/>
    <w:rsid w:val="00060372"/>
    <w:rPr>
      <w:color w:val="800080"/>
      <w:u w:val="single"/>
    </w:rPr>
  </w:style>
  <w:style w:type="paragraph" w:styleId="ab">
    <w:name w:val="Normal (Web)"/>
    <w:basedOn w:val="a"/>
    <w:rsid w:val="00060372"/>
    <w:pPr>
      <w:spacing w:before="100" w:beforeAutospacing="1" w:after="115"/>
    </w:pPr>
    <w:rPr>
      <w:color w:val="000000"/>
    </w:rPr>
  </w:style>
  <w:style w:type="paragraph" w:customStyle="1" w:styleId="western">
    <w:name w:val="western"/>
    <w:basedOn w:val="a"/>
    <w:rsid w:val="00060372"/>
    <w:pPr>
      <w:spacing w:before="100" w:beforeAutospacing="1" w:after="115"/>
    </w:pPr>
    <w:rPr>
      <w:color w:val="000000"/>
    </w:rPr>
  </w:style>
  <w:style w:type="character" w:customStyle="1" w:styleId="highlighthighlightactive">
    <w:name w:val="highlight highlight_active"/>
    <w:basedOn w:val="a0"/>
    <w:rsid w:val="00060372"/>
  </w:style>
  <w:style w:type="table" w:styleId="ac">
    <w:name w:val="Table Grid"/>
    <w:basedOn w:val="a1"/>
    <w:rsid w:val="00060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Знак Знак5 Знак"/>
    <w:basedOn w:val="a"/>
    <w:autoRedefine/>
    <w:rsid w:val="00060372"/>
    <w:pPr>
      <w:spacing w:after="160" w:line="240" w:lineRule="exact"/>
    </w:pPr>
    <w:rPr>
      <w:sz w:val="28"/>
      <w:szCs w:val="28"/>
      <w:lang w:val="en-US" w:eastAsia="en-US"/>
    </w:rPr>
  </w:style>
  <w:style w:type="character" w:customStyle="1" w:styleId="40">
    <w:name w:val="Заголовок 4 Знак"/>
    <w:basedOn w:val="a0"/>
    <w:link w:val="4"/>
    <w:uiPriority w:val="9"/>
    <w:semiHidden/>
    <w:rsid w:val="008A36E2"/>
    <w:rPr>
      <w:rFonts w:asciiTheme="majorHAnsi" w:eastAsiaTheme="majorEastAsia" w:hAnsiTheme="majorHAnsi" w:cstheme="majorBidi"/>
      <w:b/>
      <w:bCs/>
      <w:i/>
      <w:iCs/>
      <w:color w:val="4F81BD" w:themeColor="accent1"/>
      <w:sz w:val="24"/>
      <w:szCs w:val="24"/>
      <w:lang w:eastAsia="ru-RU"/>
    </w:rPr>
  </w:style>
  <w:style w:type="paragraph" w:styleId="ad">
    <w:name w:val="Body Text Indent"/>
    <w:basedOn w:val="a"/>
    <w:link w:val="ae"/>
    <w:rsid w:val="008A36E2"/>
    <w:pPr>
      <w:ind w:firstLine="708"/>
      <w:jc w:val="both"/>
    </w:pPr>
    <w:rPr>
      <w:sz w:val="28"/>
    </w:rPr>
  </w:style>
  <w:style w:type="character" w:customStyle="1" w:styleId="ae">
    <w:name w:val="Основной текст с отступом Знак"/>
    <w:basedOn w:val="a0"/>
    <w:link w:val="ad"/>
    <w:rsid w:val="008A36E2"/>
    <w:rPr>
      <w:rFonts w:ascii="Times New Roman" w:eastAsia="Times New Roman" w:hAnsi="Times New Roman" w:cs="Times New Roman"/>
      <w:sz w:val="28"/>
      <w:szCs w:val="24"/>
      <w:lang w:eastAsia="ru-RU"/>
    </w:rPr>
  </w:style>
  <w:style w:type="paragraph" w:customStyle="1" w:styleId="wikip">
    <w:name w:val="wikip"/>
    <w:basedOn w:val="a"/>
    <w:rsid w:val="0069345C"/>
    <w:pPr>
      <w:spacing w:before="100" w:beforeAutospacing="1" w:after="100" w:afterAutospacing="1"/>
    </w:pPr>
  </w:style>
  <w:style w:type="paragraph" w:styleId="3">
    <w:name w:val="Body Text 3"/>
    <w:basedOn w:val="a"/>
    <w:link w:val="30"/>
    <w:uiPriority w:val="99"/>
    <w:semiHidden/>
    <w:unhideWhenUsed/>
    <w:rsid w:val="00482BED"/>
    <w:pPr>
      <w:spacing w:after="120"/>
    </w:pPr>
    <w:rPr>
      <w:sz w:val="16"/>
      <w:szCs w:val="16"/>
    </w:rPr>
  </w:style>
  <w:style w:type="character" w:customStyle="1" w:styleId="30">
    <w:name w:val="Основной текст 3 Знак"/>
    <w:basedOn w:val="a0"/>
    <w:link w:val="3"/>
    <w:uiPriority w:val="99"/>
    <w:semiHidden/>
    <w:rsid w:val="00482BED"/>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82BED"/>
    <w:pPr>
      <w:spacing w:after="120" w:line="480" w:lineRule="auto"/>
      <w:ind w:left="283"/>
    </w:pPr>
  </w:style>
  <w:style w:type="character" w:customStyle="1" w:styleId="22">
    <w:name w:val="Основной текст с отступом 2 Знак"/>
    <w:basedOn w:val="a0"/>
    <w:link w:val="21"/>
    <w:uiPriority w:val="99"/>
    <w:semiHidden/>
    <w:rsid w:val="00482BE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482BED"/>
    <w:pPr>
      <w:spacing w:after="120"/>
      <w:ind w:left="283"/>
    </w:pPr>
    <w:rPr>
      <w:sz w:val="16"/>
      <w:szCs w:val="16"/>
    </w:rPr>
  </w:style>
  <w:style w:type="character" w:customStyle="1" w:styleId="32">
    <w:name w:val="Основной текст с отступом 3 Знак"/>
    <w:basedOn w:val="a0"/>
    <w:link w:val="31"/>
    <w:uiPriority w:val="99"/>
    <w:semiHidden/>
    <w:rsid w:val="00482BED"/>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48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82BED"/>
    <w:rPr>
      <w:rFonts w:ascii="Courier New" w:eastAsia="Times New Roman" w:hAnsi="Courier New" w:cs="Courier New"/>
      <w:sz w:val="20"/>
      <w:szCs w:val="20"/>
      <w:lang w:eastAsia="ru-RU"/>
    </w:rPr>
  </w:style>
  <w:style w:type="paragraph" w:customStyle="1" w:styleId="consplusnormal0">
    <w:name w:val="consplusnormal"/>
    <w:basedOn w:val="a"/>
    <w:rsid w:val="00482BED"/>
    <w:pPr>
      <w:spacing w:before="100" w:beforeAutospacing="1" w:after="100" w:afterAutospacing="1"/>
    </w:pPr>
  </w:style>
  <w:style w:type="paragraph" w:customStyle="1" w:styleId="consplusnonformat0">
    <w:name w:val="consplusnonformat"/>
    <w:basedOn w:val="a"/>
    <w:rsid w:val="002C4EBD"/>
    <w:pPr>
      <w:suppressAutoHyphens/>
      <w:spacing w:before="280" w:after="280"/>
    </w:pPr>
    <w:rPr>
      <w:rFonts w:eastAsia="MS Minch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7269">
      <w:bodyDiv w:val="1"/>
      <w:marLeft w:val="0"/>
      <w:marRight w:val="0"/>
      <w:marTop w:val="0"/>
      <w:marBottom w:val="0"/>
      <w:divBdr>
        <w:top w:val="none" w:sz="0" w:space="0" w:color="auto"/>
        <w:left w:val="none" w:sz="0" w:space="0" w:color="auto"/>
        <w:bottom w:val="none" w:sz="0" w:space="0" w:color="auto"/>
        <w:right w:val="none" w:sz="0" w:space="0" w:color="auto"/>
      </w:divBdr>
    </w:div>
    <w:div w:id="611744533">
      <w:bodyDiv w:val="1"/>
      <w:marLeft w:val="0"/>
      <w:marRight w:val="0"/>
      <w:marTop w:val="0"/>
      <w:marBottom w:val="0"/>
      <w:divBdr>
        <w:top w:val="none" w:sz="0" w:space="0" w:color="auto"/>
        <w:left w:val="none" w:sz="0" w:space="0" w:color="auto"/>
        <w:bottom w:val="none" w:sz="0" w:space="0" w:color="auto"/>
        <w:right w:val="none" w:sz="0" w:space="0" w:color="auto"/>
      </w:divBdr>
    </w:div>
    <w:div w:id="1564951421">
      <w:bodyDiv w:val="1"/>
      <w:marLeft w:val="0"/>
      <w:marRight w:val="0"/>
      <w:marTop w:val="0"/>
      <w:marBottom w:val="0"/>
      <w:divBdr>
        <w:top w:val="none" w:sz="0" w:space="0" w:color="auto"/>
        <w:left w:val="none" w:sz="0" w:space="0" w:color="auto"/>
        <w:bottom w:val="none" w:sz="0" w:space="0" w:color="auto"/>
        <w:right w:val="none" w:sz="0" w:space="0" w:color="auto"/>
      </w:divBdr>
    </w:div>
    <w:div w:id="1692294774">
      <w:bodyDiv w:val="1"/>
      <w:marLeft w:val="0"/>
      <w:marRight w:val="0"/>
      <w:marTop w:val="0"/>
      <w:marBottom w:val="0"/>
      <w:divBdr>
        <w:top w:val="none" w:sz="0" w:space="0" w:color="auto"/>
        <w:left w:val="none" w:sz="0" w:space="0" w:color="auto"/>
        <w:bottom w:val="none" w:sz="0" w:space="0" w:color="auto"/>
        <w:right w:val="none" w:sz="0" w:space="0" w:color="auto"/>
      </w:divBdr>
    </w:div>
    <w:div w:id="18777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979B-747B-4A3F-BFBA-CB2FC30F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3801</Words>
  <Characters>21671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2012-04-25T09:06:00Z</cp:lastPrinted>
  <dcterms:created xsi:type="dcterms:W3CDTF">2012-04-20T01:49:00Z</dcterms:created>
  <dcterms:modified xsi:type="dcterms:W3CDTF">2012-10-30T04:38:00Z</dcterms:modified>
</cp:coreProperties>
</file>