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3982"/>
      </w:tblGrid>
      <w:tr w:rsidR="00BA2171" w:rsidTr="00867C57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A2171" w:rsidRPr="00767BD5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767BD5" w:rsidRDefault="00BA2171" w:rsidP="00867C57">
            <w:pPr>
              <w:jc w:val="center"/>
              <w:rPr>
                <w:b/>
                <w:sz w:val="18"/>
                <w:szCs w:val="18"/>
              </w:rPr>
            </w:pPr>
            <w:r w:rsidRPr="00767BD5"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 w:rsidRPr="00767BD5">
              <w:rPr>
                <w:b/>
                <w:sz w:val="18"/>
                <w:szCs w:val="18"/>
              </w:rPr>
              <w:t>ауыл</w:t>
            </w:r>
            <w:proofErr w:type="spellEnd"/>
            <w:r w:rsidRPr="00767BD5">
              <w:rPr>
                <w:b/>
                <w:sz w:val="18"/>
                <w:szCs w:val="18"/>
              </w:rPr>
              <w:t xml:space="preserve"> Советы </w:t>
            </w:r>
          </w:p>
          <w:p w:rsidR="00BA2171" w:rsidRPr="00767BD5" w:rsidRDefault="00BA2171" w:rsidP="00867C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767BD5">
              <w:rPr>
                <w:b/>
                <w:sz w:val="18"/>
                <w:szCs w:val="18"/>
              </w:rPr>
              <w:t>ауыл</w:t>
            </w:r>
            <w:proofErr w:type="spellEnd"/>
            <w:r w:rsidRPr="00767BD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67BD5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767BD5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767BD5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767BD5">
              <w:rPr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867C57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A2171" w:rsidRDefault="00BA2171" w:rsidP="00867C57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867C5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A2171" w:rsidRDefault="00BA2171" w:rsidP="00867C5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Default="00AF60DB" w:rsidP="00BA2171">
      <w:pPr>
        <w:spacing w:line="360" w:lineRule="auto"/>
        <w:ind w:left="360"/>
        <w:jc w:val="center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BA2171" w:rsidRPr="00D63014" w:rsidRDefault="00BA2171" w:rsidP="000D2A2B">
      <w:pPr>
        <w:spacing w:line="360" w:lineRule="auto"/>
        <w:jc w:val="center"/>
      </w:pPr>
      <w:r w:rsidRPr="00D63014">
        <w:t>КАРАР                                                                      РЕШЕНИЕ</w:t>
      </w:r>
    </w:p>
    <w:p w:rsidR="00BA2171" w:rsidRPr="004C635A" w:rsidRDefault="00BA2171" w:rsidP="00BA2171">
      <w:pPr>
        <w:jc w:val="both"/>
        <w:rPr>
          <w:b/>
          <w:bCs/>
          <w:sz w:val="16"/>
          <w:szCs w:val="16"/>
        </w:rPr>
      </w:pPr>
    </w:p>
    <w:p w:rsidR="00B25323" w:rsidRPr="00144078" w:rsidRDefault="00BA2171" w:rsidP="0014407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="00144078"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144078" w:rsidRPr="00004F72" w:rsidRDefault="00144078" w:rsidP="00004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5323" w:rsidRPr="00004F72" w:rsidRDefault="00857AB7" w:rsidP="00930269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</w:t>
      </w:r>
      <w:r w:rsidR="003643A6">
        <w:rPr>
          <w:rFonts w:ascii="Times New Roman" w:hAnsi="Times New Roman" w:cs="Times New Roman"/>
          <w:sz w:val="28"/>
          <w:szCs w:val="28"/>
        </w:rPr>
        <w:t>целях</w:t>
      </w:r>
      <w:r w:rsidRPr="00004F72">
        <w:rPr>
          <w:rFonts w:ascii="Times New Roman" w:hAnsi="Times New Roman" w:cs="Times New Roman"/>
          <w:sz w:val="28"/>
          <w:szCs w:val="28"/>
        </w:rPr>
        <w:t xml:space="preserve"> </w:t>
      </w:r>
      <w:r w:rsidR="003643A6">
        <w:rPr>
          <w:rFonts w:ascii="Times New Roman" w:hAnsi="Times New Roman" w:cs="Times New Roman"/>
          <w:sz w:val="28"/>
          <w:szCs w:val="28"/>
        </w:rPr>
        <w:t xml:space="preserve">приведения отдельных положений Решения Совета сельского поселения Шаранский сельсовет № 52/396 от 24.07.2019 года, которым утверждены правила землепользования и застройки в сельском поселении Шаранский сельсовет муниципального района Шаранский район Республики Башкортостан, 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34E44" w:rsidRPr="002638FA">
        <w:rPr>
          <w:rFonts w:ascii="Times New Roman" w:hAnsi="Times New Roman" w:cs="Times New Roman"/>
          <w:sz w:val="28"/>
          <w:szCs w:val="28"/>
        </w:rPr>
        <w:t>с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D34E44" w:rsidRPr="002638FA">
        <w:rPr>
          <w:rFonts w:ascii="Times New Roman" w:hAnsi="Times New Roman" w:cs="Times New Roman"/>
          <w:sz w:val="28"/>
          <w:szCs w:val="28"/>
        </w:rPr>
        <w:t>ым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34E44" w:rsidRPr="002638FA">
        <w:rPr>
          <w:rFonts w:ascii="Times New Roman" w:hAnsi="Times New Roman" w:cs="Times New Roman"/>
          <w:sz w:val="28"/>
          <w:szCs w:val="28"/>
        </w:rPr>
        <w:t>ом</w:t>
      </w:r>
      <w:r w:rsidR="00B25323" w:rsidRPr="002638FA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совершенствования порядка регулирования землепользования и застройки на территории сельского поселения</w:t>
      </w:r>
      <w:r w:rsidR="001462C2" w:rsidRPr="002638FA">
        <w:rPr>
          <w:rFonts w:ascii="Times New Roman" w:hAnsi="Times New Roman" w:cs="Times New Roman"/>
          <w:sz w:val="28"/>
          <w:szCs w:val="28"/>
        </w:rPr>
        <w:t xml:space="preserve"> Шаранский сельсовет</w:t>
      </w:r>
      <w:r w:rsidR="002638FA"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</w:t>
      </w:r>
      <w:proofErr w:type="gramEnd"/>
      <w:r w:rsidR="00B25323" w:rsidRPr="002638FA">
        <w:rPr>
          <w:rFonts w:ascii="Times New Roman" w:hAnsi="Times New Roman" w:cs="Times New Roman"/>
          <w:sz w:val="28"/>
          <w:szCs w:val="28"/>
        </w:rPr>
        <w:t xml:space="preserve">, </w:t>
      </w:r>
      <w:r w:rsidR="00004F72" w:rsidRPr="002638FA">
        <w:rPr>
          <w:rFonts w:ascii="Times New Roman" w:hAnsi="Times New Roman" w:cs="Times New Roman"/>
          <w:sz w:val="28"/>
          <w:szCs w:val="28"/>
        </w:rPr>
        <w:t>Совет сельского поселения Шаранский сельсовет муниципального района Шаранский район</w:t>
      </w:r>
      <w:r w:rsidR="00004F72"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F72"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04F72" w:rsidRPr="00930269">
        <w:rPr>
          <w:rFonts w:ascii="Times New Roman" w:hAnsi="Times New Roman" w:cs="Times New Roman"/>
          <w:sz w:val="28"/>
          <w:szCs w:val="28"/>
        </w:rPr>
        <w:t>Башкортостан</w:t>
      </w:r>
      <w:r w:rsidR="00930269" w:rsidRPr="00930269">
        <w:rPr>
          <w:rFonts w:ascii="Times New Roman" w:hAnsi="Times New Roman" w:cs="Times New Roman"/>
          <w:sz w:val="28"/>
          <w:szCs w:val="28"/>
        </w:rPr>
        <w:t>,</w:t>
      </w:r>
      <w:r w:rsidR="00004F72" w:rsidRPr="00930269">
        <w:rPr>
          <w:rFonts w:ascii="Times New Roman" w:hAnsi="Times New Roman" w:cs="Times New Roman"/>
          <w:sz w:val="28"/>
          <w:szCs w:val="28"/>
        </w:rPr>
        <w:t xml:space="preserve"> </w:t>
      </w:r>
      <w:r w:rsidR="002753C0" w:rsidRPr="00930269">
        <w:rPr>
          <w:rFonts w:ascii="Times New Roman" w:hAnsi="Times New Roman" w:cs="Times New Roman"/>
          <w:sz w:val="28"/>
          <w:szCs w:val="28"/>
        </w:rPr>
        <w:t xml:space="preserve"> </w:t>
      </w:r>
      <w:r w:rsidR="00930269" w:rsidRPr="00930269">
        <w:rPr>
          <w:rFonts w:ascii="Times New Roman" w:hAnsi="Times New Roman" w:cs="Times New Roman"/>
          <w:sz w:val="28"/>
          <w:szCs w:val="28"/>
        </w:rPr>
        <w:t>РЕШИЛ:</w:t>
      </w:r>
    </w:p>
    <w:p w:rsidR="00E57227" w:rsidRPr="002B04C6" w:rsidRDefault="002B04C6" w:rsidP="002B04C6">
      <w:pPr>
        <w:pStyle w:val="a6"/>
        <w:numPr>
          <w:ilvl w:val="0"/>
          <w:numId w:val="6"/>
        </w:numPr>
        <w:ind w:left="0" w:firstLine="360"/>
        <w:rPr>
          <w:sz w:val="28"/>
          <w:szCs w:val="28"/>
        </w:rPr>
      </w:pPr>
      <w:r w:rsidRPr="002B04C6">
        <w:rPr>
          <w:sz w:val="28"/>
          <w:szCs w:val="28"/>
        </w:rPr>
        <w:t>В</w:t>
      </w:r>
      <w:proofErr w:type="gramStart"/>
      <w:r w:rsidRPr="002B04C6">
        <w:rPr>
          <w:sz w:val="28"/>
          <w:szCs w:val="28"/>
        </w:rPr>
        <w:t xml:space="preserve"> </w:t>
      </w:r>
      <w:r w:rsidR="0096545A" w:rsidRPr="002B04C6">
        <w:rPr>
          <w:sz w:val="28"/>
          <w:szCs w:val="28"/>
        </w:rPr>
        <w:t>С</w:t>
      </w:r>
      <w:proofErr w:type="gramEnd"/>
      <w:r w:rsidR="0096545A" w:rsidRPr="002B04C6">
        <w:rPr>
          <w:sz w:val="28"/>
          <w:szCs w:val="28"/>
        </w:rPr>
        <w:t>т</w:t>
      </w:r>
      <w:r w:rsidRPr="002B04C6">
        <w:rPr>
          <w:sz w:val="28"/>
          <w:szCs w:val="28"/>
        </w:rPr>
        <w:t>.</w:t>
      </w:r>
      <w:r w:rsidR="0096545A" w:rsidRPr="002B04C6">
        <w:rPr>
          <w:sz w:val="28"/>
          <w:szCs w:val="28"/>
        </w:rPr>
        <w:t xml:space="preserve"> 1.1.</w:t>
      </w:r>
      <w:r w:rsidR="00A548F8" w:rsidRPr="002B04C6">
        <w:rPr>
          <w:sz w:val="28"/>
          <w:szCs w:val="28"/>
        </w:rPr>
        <w:t xml:space="preserve"> Правил </w:t>
      </w:r>
      <w:r w:rsidRPr="002B04C6">
        <w:rPr>
          <w:sz w:val="28"/>
          <w:szCs w:val="28"/>
        </w:rPr>
        <w:t>исключить</w:t>
      </w:r>
      <w:r w:rsidR="00A548F8" w:rsidRPr="002B04C6">
        <w:rPr>
          <w:sz w:val="28"/>
          <w:szCs w:val="28"/>
        </w:rPr>
        <w:t xml:space="preserve">: </w:t>
      </w:r>
      <w:r w:rsidRPr="002B04C6">
        <w:rPr>
          <w:sz w:val="28"/>
          <w:szCs w:val="28"/>
        </w:rPr>
        <w:t>определения словосочетания существующие, планируемые (изменяемые, вновь образуемые); границы территорий, занятых линейными объектами и (или) предназначенных для размещения линейных объектов;</w:t>
      </w:r>
    </w:p>
    <w:p w:rsidR="00E57227" w:rsidRPr="009A3004" w:rsidRDefault="002B04C6" w:rsidP="002B04C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227" w:rsidRPr="009A300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ч.6 ст.11.2 </w:t>
      </w:r>
      <w:r w:rsidR="00E57227" w:rsidRPr="009A3004">
        <w:rPr>
          <w:sz w:val="28"/>
          <w:szCs w:val="28"/>
        </w:rPr>
        <w:t xml:space="preserve"> Правил изложить в следующей редакции: </w:t>
      </w:r>
    </w:p>
    <w:p w:rsidR="003D0B85" w:rsidRPr="003D0B85" w:rsidRDefault="003D0B85" w:rsidP="003D0B85">
      <w:pPr>
        <w:ind w:firstLine="720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3D0B85">
        <w:rPr>
          <w:color w:val="333333"/>
          <w:sz w:val="28"/>
          <w:szCs w:val="28"/>
          <w:shd w:val="clear" w:color="auto" w:fill="FFFFFF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 по запросам федеральных органов исполнительной власти, органов исполнительной власти субъектов Российской Федерации, органов местного</w:t>
      </w:r>
      <w:proofErr w:type="gramEnd"/>
      <w:r w:rsidRPr="003D0B85">
        <w:rPr>
          <w:color w:val="333333"/>
          <w:sz w:val="28"/>
          <w:szCs w:val="28"/>
          <w:shd w:val="clear" w:color="auto" w:fill="FFFFFF"/>
        </w:rPr>
        <w:t xml:space="preserve"> самоуправления, правообладателей земельных участков, лиц, обеспечивающих подготовку проектной документации в соответствии с </w:t>
      </w:r>
      <w:hyperlink r:id="rId7" w:anchor="dst102032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частями 1.1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и </w:t>
      </w:r>
      <w:hyperlink r:id="rId8" w:anchor="dst102033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1.2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 xml:space="preserve"> настоящей статьи, или лиц, с которыми заключены договоры, предусматривающие осуществление деятельности по комплексному и устойчивому развитию территории, если иное не предусмотрено законодательством о газоснабжении в Российской Федерации. 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осуществлении деятельности по комплексному и устойчивому развитию территории не менее чем на пять лет, за исключением случаев, предусмотренных законодательством Российской Федерации. </w:t>
      </w:r>
      <w:proofErr w:type="gramStart"/>
      <w:r w:rsidRPr="003D0B85">
        <w:rPr>
          <w:color w:val="333333"/>
          <w:sz w:val="28"/>
          <w:szCs w:val="28"/>
          <w:shd w:val="clear" w:color="auto" w:fill="FFFFFF"/>
        </w:rPr>
        <w:t xml:space="preserve">Правообладатель земельного участка, лицо, обеспечивающее подготовку </w:t>
      </w:r>
      <w:r w:rsidRPr="003D0B85">
        <w:rPr>
          <w:color w:val="333333"/>
          <w:sz w:val="28"/>
          <w:szCs w:val="28"/>
          <w:shd w:val="clear" w:color="auto" w:fill="FFFFFF"/>
        </w:rPr>
        <w:lastRenderedPageBreak/>
        <w:t>проектной документации в соответствии с </w:t>
      </w:r>
      <w:hyperlink r:id="rId9" w:anchor="dst102032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частями 1.1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и </w:t>
      </w:r>
      <w:hyperlink r:id="rId10" w:anchor="dst102033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1.2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настоящей статьи, в течение одного года или лицо, с которым заключен договор, предусматривающий осуществление деятельности по комплексному и устойчивому развитию территории,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</w:t>
      </w:r>
      <w:proofErr w:type="gramEnd"/>
      <w:r w:rsidRPr="003D0B85">
        <w:rPr>
          <w:color w:val="333333"/>
          <w:sz w:val="28"/>
          <w:szCs w:val="28"/>
          <w:shd w:val="clear" w:color="auto" w:fill="FFFFFF"/>
        </w:rPr>
        <w:t xml:space="preserve"> подключение (технологическое присоединение) должны определить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условий. </w:t>
      </w:r>
      <w:proofErr w:type="gramStart"/>
      <w:r w:rsidRPr="003D0B85">
        <w:rPr>
          <w:color w:val="333333"/>
          <w:sz w:val="28"/>
          <w:szCs w:val="28"/>
          <w:shd w:val="clear" w:color="auto" w:fill="FFFFFF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участка, лицу, обеспечивающему подготовку проектной документации в соответствии с</w:t>
      </w:r>
      <w:proofErr w:type="gramEnd"/>
      <w:r w:rsidRPr="003D0B85">
        <w:rPr>
          <w:color w:val="333333"/>
          <w:sz w:val="28"/>
          <w:szCs w:val="28"/>
          <w:shd w:val="clear" w:color="auto" w:fill="FFFFFF"/>
        </w:rPr>
        <w:t> </w:t>
      </w:r>
      <w:hyperlink r:id="rId11" w:anchor="dst102032" w:history="1">
        <w:proofErr w:type="gramStart"/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частями 1.1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и </w:t>
      </w:r>
      <w:hyperlink r:id="rId12" w:anchor="dst102033" w:history="1">
        <w:r w:rsidRPr="003D0B85">
          <w:rPr>
            <w:rStyle w:val="ad"/>
            <w:color w:val="666699"/>
            <w:sz w:val="28"/>
            <w:szCs w:val="28"/>
            <w:shd w:val="clear" w:color="auto" w:fill="FFFFFF"/>
          </w:rPr>
          <w:t>1.2</w:t>
        </w:r>
      </w:hyperlink>
      <w:r w:rsidRPr="003D0B85">
        <w:rPr>
          <w:color w:val="333333"/>
          <w:sz w:val="28"/>
          <w:szCs w:val="28"/>
          <w:shd w:val="clear" w:color="auto" w:fill="FFFFFF"/>
        </w:rPr>
        <w:t> настоящей статьи, или лицу, с которым заключен договор, предусматривающий осуществление деятельности по комплексному и устойчивому развитию территории, указанных технических условий они не определят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 и не подадут заявку о таком подключении (технологическом присоединении)</w:t>
      </w:r>
      <w:r w:rsidRPr="003D0B85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1775DE" w:rsidRPr="00E57227" w:rsidRDefault="001775DE" w:rsidP="003D0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57C5">
        <w:rPr>
          <w:sz w:val="28"/>
          <w:szCs w:val="28"/>
        </w:rPr>
        <w:t>Часть 13 ст. 4.3.</w:t>
      </w:r>
      <w:r>
        <w:rPr>
          <w:sz w:val="28"/>
          <w:szCs w:val="28"/>
        </w:rPr>
        <w:t xml:space="preserve"> Правил </w:t>
      </w:r>
      <w:r w:rsidRPr="00E57227">
        <w:rPr>
          <w:sz w:val="28"/>
          <w:szCs w:val="28"/>
        </w:rPr>
        <w:t xml:space="preserve">изложить в следующей редакции: </w:t>
      </w:r>
    </w:p>
    <w:p w:rsidR="00C86AF1" w:rsidRPr="000857C5" w:rsidRDefault="000857C5" w:rsidP="000857C5">
      <w:pPr>
        <w:tabs>
          <w:tab w:val="left" w:pos="5954"/>
          <w:tab w:val="left" w:pos="9640"/>
        </w:tabs>
        <w:jc w:val="both"/>
        <w:rPr>
          <w:sz w:val="28"/>
          <w:szCs w:val="28"/>
        </w:rPr>
      </w:pPr>
      <w:proofErr w:type="gramStart"/>
      <w:r w:rsidRPr="000857C5">
        <w:rPr>
          <w:color w:val="333333"/>
          <w:sz w:val="28"/>
          <w:szCs w:val="28"/>
          <w:shd w:val="clear" w:color="auto" w:fill="FFFFFF"/>
        </w:rPr>
        <w:t>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округа, осуществляет проверку такой документации на соответствие требованиям, указанным в </w:t>
      </w:r>
      <w:hyperlink r:id="rId13" w:anchor="dst2873" w:history="1">
        <w:r w:rsidRPr="000857C5">
          <w:rPr>
            <w:rStyle w:val="ad"/>
            <w:color w:val="666699"/>
            <w:sz w:val="28"/>
            <w:szCs w:val="28"/>
            <w:shd w:val="clear" w:color="auto" w:fill="FFFFFF"/>
          </w:rPr>
          <w:t>части 10 статьи 45</w:t>
        </w:r>
      </w:hyperlink>
      <w:r w:rsidRPr="000857C5">
        <w:rPr>
          <w:color w:val="333333"/>
          <w:sz w:val="28"/>
          <w:szCs w:val="28"/>
          <w:shd w:val="clear" w:color="auto" w:fill="FFFFFF"/>
        </w:rPr>
        <w:t> настоящего Кодекса.</w:t>
      </w:r>
      <w:proofErr w:type="gramEnd"/>
      <w:r w:rsidRPr="000857C5">
        <w:rPr>
          <w:color w:val="333333"/>
          <w:sz w:val="28"/>
          <w:szCs w:val="28"/>
          <w:shd w:val="clear" w:color="auto" w:fill="FFFFFF"/>
        </w:rPr>
        <w:t xml:space="preserve">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930269" w:rsidRPr="00D63014" w:rsidRDefault="00930269" w:rsidP="00930269">
      <w:pPr>
        <w:ind w:right="506" w:firstLine="540"/>
        <w:rPr>
          <w:sz w:val="28"/>
          <w:szCs w:val="28"/>
        </w:rPr>
      </w:pPr>
    </w:p>
    <w:p w:rsidR="00930269" w:rsidRPr="00D63014" w:rsidRDefault="00930269" w:rsidP="00930269">
      <w:pPr>
        <w:tabs>
          <w:tab w:val="left" w:pos="9781"/>
        </w:tabs>
        <w:ind w:right="-1"/>
        <w:rPr>
          <w:sz w:val="28"/>
          <w:szCs w:val="28"/>
        </w:rPr>
      </w:pPr>
      <w:r w:rsidRPr="00D6301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</w:t>
      </w:r>
      <w:r w:rsidRPr="00D630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Pr="00D63014">
        <w:rPr>
          <w:sz w:val="28"/>
          <w:szCs w:val="28"/>
        </w:rPr>
        <w:t xml:space="preserve">     </w:t>
      </w:r>
      <w:r w:rsidR="000857C5">
        <w:rPr>
          <w:sz w:val="28"/>
          <w:szCs w:val="28"/>
        </w:rPr>
        <w:t xml:space="preserve">      </w:t>
      </w:r>
      <w:proofErr w:type="spellStart"/>
      <w:r w:rsidR="000857C5">
        <w:rPr>
          <w:sz w:val="28"/>
          <w:szCs w:val="28"/>
        </w:rPr>
        <w:t>Г.Е.Мухаметов</w:t>
      </w:r>
      <w:proofErr w:type="spellEnd"/>
    </w:p>
    <w:p w:rsidR="00930269" w:rsidRPr="00D63014" w:rsidRDefault="00930269" w:rsidP="00930269">
      <w:pPr>
        <w:ind w:firstLine="540"/>
        <w:rPr>
          <w:sz w:val="28"/>
          <w:szCs w:val="28"/>
        </w:rPr>
      </w:pPr>
    </w:p>
    <w:p w:rsidR="004E79A4" w:rsidRDefault="004E79A4" w:rsidP="00930269">
      <w:pPr>
        <w:ind w:firstLine="540"/>
        <w:rPr>
          <w:sz w:val="28"/>
          <w:szCs w:val="28"/>
        </w:rPr>
      </w:pPr>
    </w:p>
    <w:p w:rsidR="00930269" w:rsidRPr="001B09BD" w:rsidRDefault="00930269" w:rsidP="004E79A4">
      <w:pPr>
        <w:rPr>
          <w:sz w:val="28"/>
          <w:szCs w:val="28"/>
        </w:rPr>
      </w:pPr>
      <w:r w:rsidRPr="001B09BD">
        <w:rPr>
          <w:sz w:val="28"/>
          <w:szCs w:val="28"/>
        </w:rPr>
        <w:t>с. Шаран</w:t>
      </w:r>
    </w:p>
    <w:p w:rsidR="00930269" w:rsidRPr="001B09BD" w:rsidRDefault="00AF60DB" w:rsidP="004E79A4">
      <w:pPr>
        <w:ind w:right="506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30269" w:rsidRPr="001B09BD">
        <w:rPr>
          <w:sz w:val="28"/>
          <w:szCs w:val="28"/>
        </w:rPr>
        <w:t xml:space="preserve"> года  </w:t>
      </w:r>
    </w:p>
    <w:p w:rsidR="00930269" w:rsidRPr="00D63014" w:rsidRDefault="00930269" w:rsidP="004E79A4">
      <w:pPr>
        <w:ind w:right="506"/>
        <w:rPr>
          <w:color w:val="333333"/>
          <w:kern w:val="36"/>
          <w:sz w:val="28"/>
          <w:szCs w:val="28"/>
        </w:rPr>
      </w:pPr>
      <w:r w:rsidRPr="001B09BD">
        <w:rPr>
          <w:sz w:val="28"/>
          <w:szCs w:val="28"/>
        </w:rPr>
        <w:t xml:space="preserve">№ </w:t>
      </w:r>
      <w:r w:rsidR="00AF60DB">
        <w:rPr>
          <w:sz w:val="28"/>
          <w:szCs w:val="28"/>
        </w:rPr>
        <w:t>_______</w:t>
      </w:r>
    </w:p>
    <w:p w:rsidR="000347D7" w:rsidRPr="000347D7" w:rsidRDefault="000347D7" w:rsidP="000347D7">
      <w:pPr>
        <w:pStyle w:val="a6"/>
        <w:spacing w:after="120"/>
        <w:ind w:left="0" w:firstLine="567"/>
        <w:jc w:val="both"/>
        <w:rPr>
          <w:sz w:val="28"/>
          <w:szCs w:val="28"/>
        </w:rPr>
      </w:pPr>
    </w:p>
    <w:sectPr w:rsidR="000347D7" w:rsidRPr="000347D7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27A6B"/>
    <w:multiLevelType w:val="hybridMultilevel"/>
    <w:tmpl w:val="7A7E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0"/>
    <w:rsid w:val="00004F72"/>
    <w:rsid w:val="000230CA"/>
    <w:rsid w:val="00032C66"/>
    <w:rsid w:val="000347D7"/>
    <w:rsid w:val="000857C5"/>
    <w:rsid w:val="000D2A2B"/>
    <w:rsid w:val="000E757C"/>
    <w:rsid w:val="00122430"/>
    <w:rsid w:val="001225BE"/>
    <w:rsid w:val="00133317"/>
    <w:rsid w:val="00144078"/>
    <w:rsid w:val="001462C2"/>
    <w:rsid w:val="00166226"/>
    <w:rsid w:val="001775DE"/>
    <w:rsid w:val="001B09BD"/>
    <w:rsid w:val="002638FA"/>
    <w:rsid w:val="002753C0"/>
    <w:rsid w:val="002B04C6"/>
    <w:rsid w:val="002E5445"/>
    <w:rsid w:val="002F1165"/>
    <w:rsid w:val="00335E92"/>
    <w:rsid w:val="003643A6"/>
    <w:rsid w:val="003D0B85"/>
    <w:rsid w:val="003E7CAF"/>
    <w:rsid w:val="00410D34"/>
    <w:rsid w:val="00470075"/>
    <w:rsid w:val="004771AD"/>
    <w:rsid w:val="004E79A4"/>
    <w:rsid w:val="005306F7"/>
    <w:rsid w:val="00551977"/>
    <w:rsid w:val="006169E5"/>
    <w:rsid w:val="0072699E"/>
    <w:rsid w:val="00734270"/>
    <w:rsid w:val="007358DD"/>
    <w:rsid w:val="007428B7"/>
    <w:rsid w:val="00784F50"/>
    <w:rsid w:val="007B7DAB"/>
    <w:rsid w:val="007F36C2"/>
    <w:rsid w:val="008139A3"/>
    <w:rsid w:val="00831A86"/>
    <w:rsid w:val="00857AB7"/>
    <w:rsid w:val="008B36D6"/>
    <w:rsid w:val="00930269"/>
    <w:rsid w:val="00940D3E"/>
    <w:rsid w:val="0096545A"/>
    <w:rsid w:val="009A3004"/>
    <w:rsid w:val="00A0601B"/>
    <w:rsid w:val="00A22306"/>
    <w:rsid w:val="00A30398"/>
    <w:rsid w:val="00A41648"/>
    <w:rsid w:val="00A548F8"/>
    <w:rsid w:val="00AB1E99"/>
    <w:rsid w:val="00AF60DB"/>
    <w:rsid w:val="00B02699"/>
    <w:rsid w:val="00B041BA"/>
    <w:rsid w:val="00B1099B"/>
    <w:rsid w:val="00B25323"/>
    <w:rsid w:val="00B93BEF"/>
    <w:rsid w:val="00BA2171"/>
    <w:rsid w:val="00BC0F3A"/>
    <w:rsid w:val="00BC2C6E"/>
    <w:rsid w:val="00C47947"/>
    <w:rsid w:val="00C674D7"/>
    <w:rsid w:val="00C86AF1"/>
    <w:rsid w:val="00D34E44"/>
    <w:rsid w:val="00D6433A"/>
    <w:rsid w:val="00D81947"/>
    <w:rsid w:val="00E4625B"/>
    <w:rsid w:val="00E57227"/>
    <w:rsid w:val="00F118CC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3D0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3D0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269/b884020ea7453099ba8bc9ca021b84982cadea7d/" TargetMode="External"/><Relationship Id="rId13" Type="http://schemas.openxmlformats.org/officeDocument/2006/relationships/hyperlink" Target="http://www.consultant.ru/document/cons_doc_LAW_351269/dbb758e5e96870aa276968887828c5d903eeba8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1269/b884020ea7453099ba8bc9ca021b84982cadea7d/" TargetMode="External"/><Relationship Id="rId12" Type="http://schemas.openxmlformats.org/officeDocument/2006/relationships/hyperlink" Target="http://www.consultant.ru/document/cons_doc_LAW_351269/b884020ea7453099ba8bc9ca021b84982cadea7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51269/b884020ea7453099ba8bc9ca021b84982cadea7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1269/b884020ea7453099ba8bc9ca021b84982cadea7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9/b884020ea7453099ba8bc9ca021b84982cadea7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2</cp:revision>
  <cp:lastPrinted>2016-05-04T03:17:00Z</cp:lastPrinted>
  <dcterms:created xsi:type="dcterms:W3CDTF">2020-06-04T05:06:00Z</dcterms:created>
  <dcterms:modified xsi:type="dcterms:W3CDTF">2020-06-04T05:06:00Z</dcterms:modified>
</cp:coreProperties>
</file>