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Pr="00AC55FD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AC55FD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AC55FD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AC55FD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Pr="00AC55FD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AC55FD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AC55FD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55FD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AC55FD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AC55FD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AC55FD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2CEA3B" wp14:editId="1422CAE1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170B2F" w:rsidRDefault="00170B2F" w:rsidP="00170B2F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70B2F" w:rsidRPr="007D43CE" w:rsidRDefault="00170B2F" w:rsidP="00170B2F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D43C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КАРАР                               </w:t>
      </w:r>
      <w:bookmarkStart w:id="0" w:name="_GoBack"/>
      <w:bookmarkEnd w:id="0"/>
      <w:r w:rsidRPr="007D43C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РЕШЕНИЕ</w:t>
      </w:r>
    </w:p>
    <w:p w:rsidR="00170B2F" w:rsidRPr="007D43CE" w:rsidRDefault="00170B2F" w:rsidP="00170B2F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70B2F" w:rsidRPr="007D43CE" w:rsidRDefault="00170B2F" w:rsidP="00170B2F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О внесение изменений в решение Совета сельского поселения Шаранский сельсовет муниципального района Шаранский район Республики  Башкортостан №41/305 от 03.10.2018г. «</w:t>
      </w:r>
      <w:r w:rsidRPr="007D43CE">
        <w:rPr>
          <w:b/>
          <w:color w:val="000000"/>
          <w:sz w:val="28"/>
          <w:szCs w:val="28"/>
        </w:rPr>
        <w:t xml:space="preserve">Об утверждении Положения об участии в организации деятельности по сбору (в том числе раздельному сбору) и транспортированию твердых коммунальных отходов на территории сельского поселения  </w:t>
      </w:r>
      <w:r>
        <w:rPr>
          <w:b/>
          <w:color w:val="000000"/>
          <w:sz w:val="28"/>
          <w:szCs w:val="28"/>
        </w:rPr>
        <w:t>Шаранский</w:t>
      </w:r>
      <w:r w:rsidRPr="007D43CE">
        <w:rPr>
          <w:b/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b/>
          <w:color w:val="000000"/>
          <w:sz w:val="28"/>
          <w:szCs w:val="28"/>
        </w:rPr>
        <w:t>»</w:t>
      </w:r>
      <w:proofErr w:type="gramEnd"/>
    </w:p>
    <w:p w:rsidR="00170B2F" w:rsidRDefault="00170B2F" w:rsidP="00170B2F">
      <w:pPr>
        <w:rPr>
          <w:sz w:val="28"/>
          <w:szCs w:val="28"/>
        </w:rPr>
      </w:pPr>
    </w:p>
    <w:p w:rsidR="00170B2F" w:rsidRPr="00170B2F" w:rsidRDefault="00170B2F" w:rsidP="00170B2F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7D43CE">
        <w:rPr>
          <w:sz w:val="28"/>
          <w:szCs w:val="28"/>
        </w:rPr>
        <w:t>На основании Конституции Российской Федерации п. «д» ч.1 ст.72, ч.2 ст.76, Федерального  закона Российской Федерации №131-ФЗ  от </w:t>
      </w:r>
      <w:hyperlink r:id="rId6" w:tooltip="6 октября" w:history="1">
        <w:r w:rsidRPr="007D43CE">
          <w:rPr>
            <w:rStyle w:val="ab"/>
            <w:rFonts w:eastAsia="Calibri"/>
            <w:sz w:val="28"/>
            <w:szCs w:val="28"/>
            <w:bdr w:val="none" w:sz="0" w:space="0" w:color="auto" w:frame="1"/>
          </w:rPr>
          <w:t>6 октября</w:t>
        </w:r>
      </w:hyperlink>
      <w:r w:rsidRPr="007D43CE">
        <w:rPr>
          <w:sz w:val="28"/>
          <w:szCs w:val="28"/>
        </w:rPr>
        <w:t> 2003 года «Об общих принципах </w:t>
      </w:r>
      <w:hyperlink r:id="rId7" w:tooltip="Органы местного самоуправления" w:history="1">
        <w:r w:rsidRPr="007D43CE">
          <w:rPr>
            <w:rStyle w:val="ab"/>
            <w:rFonts w:eastAsia="Calibri"/>
            <w:sz w:val="28"/>
            <w:szCs w:val="28"/>
            <w:bdr w:val="none" w:sz="0" w:space="0" w:color="auto" w:frame="1"/>
          </w:rPr>
          <w:t>организации местного самоуправления</w:t>
        </w:r>
      </w:hyperlink>
      <w:r w:rsidRPr="007D43CE">
        <w:rPr>
          <w:sz w:val="28"/>
          <w:szCs w:val="28"/>
        </w:rPr>
        <w:t xml:space="preserve"> в Российской Федерации», Федерального закона №89-ФЗ от 24.06.1998 года «Об отходах производства и потребления», </w:t>
      </w:r>
      <w:r>
        <w:rPr>
          <w:sz w:val="28"/>
          <w:szCs w:val="28"/>
        </w:rPr>
        <w:t>Постановления правительства российской Федерации от 12.11.2016 г. №1156 «Об обращении с твердыми коммунальными отходами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внесении изменения в Постановление Правительства Российской Федерации от 25.08.2008 г. №641, </w:t>
      </w:r>
      <w:r w:rsidRPr="007D43CE">
        <w:rPr>
          <w:sz w:val="28"/>
          <w:szCs w:val="28"/>
        </w:rPr>
        <w:t xml:space="preserve">Конституции Республики Башкортостан, Закона Республики Башкортостан №162-з от 18.03.2005 года «О местном самоуправлении в Республике Башкортостан»,  Устава сельского поселения </w:t>
      </w:r>
      <w:r>
        <w:rPr>
          <w:sz w:val="28"/>
          <w:szCs w:val="28"/>
        </w:rPr>
        <w:t>Шаранский</w:t>
      </w:r>
      <w:r w:rsidRPr="007D43CE">
        <w:rPr>
          <w:sz w:val="28"/>
          <w:szCs w:val="28"/>
        </w:rPr>
        <w:t xml:space="preserve"> сельсовет муниципального района Шаранский район Республики Башкортостан, Совет сельского поселения </w:t>
      </w:r>
      <w:r>
        <w:rPr>
          <w:sz w:val="28"/>
          <w:szCs w:val="28"/>
        </w:rPr>
        <w:t>Шаранский</w:t>
      </w:r>
      <w:r w:rsidRPr="007D43CE">
        <w:rPr>
          <w:sz w:val="28"/>
          <w:szCs w:val="28"/>
        </w:rPr>
        <w:t xml:space="preserve"> сельсовет муницип</w:t>
      </w:r>
      <w:r>
        <w:rPr>
          <w:sz w:val="28"/>
          <w:szCs w:val="28"/>
        </w:rPr>
        <w:t>ального района Шаранский район Республики Башкортостан, решил</w:t>
      </w:r>
      <w:r w:rsidRPr="00170B2F">
        <w:rPr>
          <w:bCs/>
          <w:color w:val="000000"/>
          <w:sz w:val="28"/>
          <w:szCs w:val="28"/>
          <w:bdr w:val="none" w:sz="0" w:space="0" w:color="auto" w:frame="1"/>
        </w:rPr>
        <w:t>:</w:t>
      </w:r>
      <w:proofErr w:type="gramEnd"/>
    </w:p>
    <w:p w:rsidR="00170B2F" w:rsidRDefault="00170B2F" w:rsidP="00170B2F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1.</w:t>
      </w:r>
      <w:r w:rsidRPr="00F20613">
        <w:rPr>
          <w:bCs/>
          <w:color w:val="000000"/>
          <w:sz w:val="28"/>
          <w:szCs w:val="28"/>
          <w:bdr w:val="none" w:sz="0" w:space="0" w:color="auto" w:frame="1"/>
        </w:rPr>
        <w:t xml:space="preserve">Внести в решение Совета сельского поселения </w:t>
      </w:r>
      <w:r>
        <w:rPr>
          <w:bCs/>
          <w:color w:val="000000"/>
          <w:sz w:val="28"/>
          <w:szCs w:val="28"/>
          <w:bdr w:val="none" w:sz="0" w:space="0" w:color="auto" w:frame="1"/>
        </w:rPr>
        <w:t>Шаранский</w:t>
      </w:r>
      <w:r w:rsidRPr="00F20613">
        <w:rPr>
          <w:bCs/>
          <w:color w:val="000000"/>
          <w:sz w:val="28"/>
          <w:szCs w:val="28"/>
          <w:bdr w:val="none" w:sz="0" w:space="0" w:color="auto" w:frame="1"/>
        </w:rPr>
        <w:t xml:space="preserve"> сельсовет муниципального района Шаранский район Республики Башкортостан  </w:t>
      </w:r>
      <w:r w:rsidRPr="00F20613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41</w:t>
      </w:r>
      <w:r w:rsidRPr="00F20613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305</w:t>
      </w:r>
      <w:r w:rsidRPr="00F20613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03</w:t>
      </w:r>
      <w:r w:rsidRPr="00F20613">
        <w:rPr>
          <w:color w:val="000000"/>
          <w:sz w:val="28"/>
          <w:szCs w:val="28"/>
        </w:rPr>
        <w:t xml:space="preserve">.10.2018г. </w:t>
      </w:r>
      <w:r>
        <w:rPr>
          <w:color w:val="000000"/>
          <w:sz w:val="28"/>
          <w:szCs w:val="28"/>
        </w:rPr>
        <w:t>(далее-Решение) следующие изменения:</w:t>
      </w:r>
    </w:p>
    <w:p w:rsidR="00170B2F" w:rsidRPr="008B4365" w:rsidRDefault="00170B2F" w:rsidP="00170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4365">
        <w:rPr>
          <w:color w:val="000000"/>
          <w:sz w:val="28"/>
          <w:szCs w:val="28"/>
        </w:rPr>
        <w:t xml:space="preserve">1.1. Пункт 3.3. Решения изложить в новой редакции: </w:t>
      </w:r>
      <w:proofErr w:type="gramStart"/>
      <w:r w:rsidRPr="008B4365">
        <w:rPr>
          <w:sz w:val="28"/>
          <w:szCs w:val="28"/>
        </w:rPr>
        <w:t>В соответствии с договором на оказание услуг по обращению с твердыми коммунальными отходами</w:t>
      </w:r>
      <w:proofErr w:type="gramEnd"/>
      <w:r w:rsidRPr="008B4365">
        <w:rPr>
          <w:sz w:val="28"/>
          <w:szCs w:val="28"/>
        </w:rPr>
        <w:t xml:space="preserve"> в местах (площадках) накопления твердых коммунальных отходов складирование крупногабаритных отходов осуществляется потребителями следующими способами:</w:t>
      </w:r>
    </w:p>
    <w:p w:rsidR="00170B2F" w:rsidRPr="008B4365" w:rsidRDefault="00170B2F" w:rsidP="00170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4365">
        <w:rPr>
          <w:sz w:val="28"/>
          <w:szCs w:val="28"/>
        </w:rPr>
        <w:t>а) в бункеры, расположенные на контейнерных площадках;</w:t>
      </w:r>
    </w:p>
    <w:p w:rsidR="00170B2F" w:rsidRDefault="00170B2F" w:rsidP="00170B2F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б) на специальных площадках для складирования крупногабаритных отходов.</w:t>
      </w:r>
    </w:p>
    <w:p w:rsidR="00170B2F" w:rsidRDefault="00170B2F" w:rsidP="00170B2F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1.2.В Положение добавить пункт 3.7.</w:t>
      </w:r>
    </w:p>
    <w:p w:rsidR="00170B2F" w:rsidRDefault="00170B2F" w:rsidP="00170B2F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«Администрация сельского поселения Шаранский сельсовет муниципального района Шаранский район Республики Башкортостан ведет </w:t>
      </w:r>
      <w:r>
        <w:rPr>
          <w:rFonts w:eastAsia="Calibri"/>
          <w:sz w:val="28"/>
          <w:szCs w:val="28"/>
        </w:rPr>
        <w:lastRenderedPageBreak/>
        <w:t>реестры мест (</w:t>
      </w:r>
      <w:proofErr w:type="gramStart"/>
      <w:r>
        <w:rPr>
          <w:rFonts w:eastAsia="Calibri"/>
          <w:sz w:val="28"/>
          <w:szCs w:val="28"/>
        </w:rPr>
        <w:t xml:space="preserve">площадок) </w:t>
      </w:r>
      <w:proofErr w:type="gramEnd"/>
      <w:r>
        <w:rPr>
          <w:rFonts w:eastAsia="Calibri"/>
          <w:sz w:val="28"/>
          <w:szCs w:val="28"/>
        </w:rPr>
        <w:t>накопления твердых коммунальных отходов, включает информацию о количестве планируемых к размещению контейнеров и бункеров с указанием их объема и о местах (площадках) накопления твердых коммунальных отходов, на которых планируется разместить такие контейнеры и бункеры, в реестр мест (площадок) накопления твердых коммунальных отходов.</w:t>
      </w:r>
    </w:p>
    <w:p w:rsidR="00170B2F" w:rsidRDefault="00170B2F" w:rsidP="00170B2F">
      <w:pPr>
        <w:rPr>
          <w:sz w:val="28"/>
          <w:szCs w:val="28"/>
        </w:rPr>
      </w:pPr>
    </w:p>
    <w:p w:rsidR="00A77E81" w:rsidRDefault="00A77E81" w:rsidP="00A77E81">
      <w:pPr>
        <w:spacing w:line="360" w:lineRule="auto"/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p w:rsidR="00A77E81" w:rsidRDefault="00031957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                                 </w:t>
      </w:r>
      <w:r w:rsidR="00AC55F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A77E81" w:rsidRDefault="00A77E81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A77E81" w:rsidRDefault="00F3525A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07.02.2019</w:t>
      </w:r>
    </w:p>
    <w:p w:rsidR="00A77E81" w:rsidRPr="00FB1F55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3525A">
        <w:rPr>
          <w:sz w:val="28"/>
          <w:szCs w:val="28"/>
        </w:rPr>
        <w:t>48/3</w:t>
      </w:r>
      <w:r w:rsidR="00170B2F">
        <w:rPr>
          <w:sz w:val="28"/>
          <w:szCs w:val="28"/>
        </w:rPr>
        <w:t>66</w:t>
      </w:r>
      <w:r>
        <w:rPr>
          <w:sz w:val="28"/>
          <w:szCs w:val="28"/>
        </w:rPr>
        <w:t xml:space="preserve">                                       </w:t>
      </w:r>
    </w:p>
    <w:sectPr w:rsidR="00A77E81" w:rsidRPr="00FB1F55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31957"/>
    <w:rsid w:val="0008489C"/>
    <w:rsid w:val="000937E9"/>
    <w:rsid w:val="000A2134"/>
    <w:rsid w:val="001470D0"/>
    <w:rsid w:val="00170B2F"/>
    <w:rsid w:val="001714F0"/>
    <w:rsid w:val="001B7793"/>
    <w:rsid w:val="001D4BED"/>
    <w:rsid w:val="00261F3F"/>
    <w:rsid w:val="00362739"/>
    <w:rsid w:val="00432540"/>
    <w:rsid w:val="004A1B02"/>
    <w:rsid w:val="004B733E"/>
    <w:rsid w:val="00514C67"/>
    <w:rsid w:val="005640D9"/>
    <w:rsid w:val="005A70CE"/>
    <w:rsid w:val="005D46A0"/>
    <w:rsid w:val="0069705B"/>
    <w:rsid w:val="006B02FB"/>
    <w:rsid w:val="006C4D16"/>
    <w:rsid w:val="006C5DEE"/>
    <w:rsid w:val="006F6BBB"/>
    <w:rsid w:val="00715A5A"/>
    <w:rsid w:val="00730B29"/>
    <w:rsid w:val="00745AFE"/>
    <w:rsid w:val="00746EED"/>
    <w:rsid w:val="00956A9C"/>
    <w:rsid w:val="00980B12"/>
    <w:rsid w:val="009F718E"/>
    <w:rsid w:val="00A64E40"/>
    <w:rsid w:val="00A77E81"/>
    <w:rsid w:val="00AB74D9"/>
    <w:rsid w:val="00AC47B0"/>
    <w:rsid w:val="00AC55FD"/>
    <w:rsid w:val="00AC5F1B"/>
    <w:rsid w:val="00B37272"/>
    <w:rsid w:val="00BA6621"/>
    <w:rsid w:val="00BB6858"/>
    <w:rsid w:val="00C4585B"/>
    <w:rsid w:val="00CA0884"/>
    <w:rsid w:val="00CC0A78"/>
    <w:rsid w:val="00D011D2"/>
    <w:rsid w:val="00DF51B3"/>
    <w:rsid w:val="00E41564"/>
    <w:rsid w:val="00E70FA3"/>
    <w:rsid w:val="00E86088"/>
    <w:rsid w:val="00F31B7B"/>
    <w:rsid w:val="00F3525A"/>
    <w:rsid w:val="00F8234E"/>
    <w:rsid w:val="00FA5FA7"/>
    <w:rsid w:val="00FB6494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70B2F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170B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70B2F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170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organi_mestnogo_samoupravlen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6_oktyabr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2019-02-12T06:55:00Z</cp:lastPrinted>
  <dcterms:created xsi:type="dcterms:W3CDTF">2019-02-11T13:03:00Z</dcterms:created>
  <dcterms:modified xsi:type="dcterms:W3CDTF">2019-02-12T06:55:00Z</dcterms:modified>
</cp:coreProperties>
</file>