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2534F3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2534F3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2534F3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2534F3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2534F3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2534F3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2534F3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534F3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2534F3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2534F3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2534F3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4B733E" w:rsidRPr="004B733E" w:rsidRDefault="004B733E" w:rsidP="004B733E">
      <w:pPr>
        <w:rPr>
          <w:b/>
          <w:sz w:val="28"/>
          <w:szCs w:val="28"/>
        </w:rPr>
      </w:pPr>
    </w:p>
    <w:p w:rsidR="008D7403" w:rsidRDefault="008D7403" w:rsidP="008D7403">
      <w:pPr>
        <w:pStyle w:val="30"/>
        <w:spacing w:after="0"/>
        <w:rPr>
          <w:rFonts w:ascii="Times New Roman" w:hAnsi="Times New Roman"/>
          <w:b/>
          <w:sz w:val="28"/>
          <w:szCs w:val="28"/>
        </w:rPr>
      </w:pPr>
      <w:r w:rsidRPr="0050338D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50338D">
        <w:rPr>
          <w:rFonts w:ascii="Times New Roman" w:hAnsi="Times New Roman"/>
          <w:b/>
          <w:sz w:val="28"/>
          <w:szCs w:val="28"/>
        </w:rPr>
        <w:t xml:space="preserve">АРАР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0338D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50338D">
        <w:rPr>
          <w:rFonts w:ascii="Times New Roman" w:hAnsi="Times New Roman"/>
          <w:b/>
          <w:sz w:val="28"/>
          <w:szCs w:val="28"/>
        </w:rPr>
        <w:t xml:space="preserve">      РЕШЕНИЕ</w:t>
      </w:r>
    </w:p>
    <w:p w:rsidR="008D7403" w:rsidRPr="005B71F2" w:rsidRDefault="008D7403" w:rsidP="008D7403">
      <w:pPr>
        <w:pStyle w:val="30"/>
        <w:spacing w:after="0"/>
        <w:rPr>
          <w:rFonts w:ascii="Times New Roman" w:hAnsi="Times New Roman"/>
          <w:b/>
          <w:sz w:val="28"/>
          <w:szCs w:val="28"/>
        </w:rPr>
      </w:pPr>
    </w:p>
    <w:p w:rsidR="008D7403" w:rsidRDefault="008D7403" w:rsidP="008D7403">
      <w:pPr>
        <w:jc w:val="center"/>
        <w:rPr>
          <w:b/>
          <w:sz w:val="28"/>
          <w:szCs w:val="28"/>
        </w:rPr>
      </w:pPr>
      <w:r w:rsidRPr="00460E77">
        <w:rPr>
          <w:b/>
          <w:sz w:val="28"/>
          <w:szCs w:val="28"/>
        </w:rPr>
        <w:t>О внесении</w:t>
      </w:r>
      <w:r w:rsidRPr="00C51943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>Решение Совета сельского поселения Шаранский сельсовет муниципального района Шаранский район Республики Башкортостан №284 от 18.12.2013 года</w:t>
      </w:r>
    </w:p>
    <w:p w:rsidR="008D7403" w:rsidRDefault="008D7403" w:rsidP="008D7403">
      <w:pPr>
        <w:jc w:val="center"/>
        <w:rPr>
          <w:b/>
          <w:sz w:val="28"/>
          <w:szCs w:val="28"/>
        </w:rPr>
      </w:pPr>
    </w:p>
    <w:p w:rsidR="008D7403" w:rsidRPr="00C51943" w:rsidRDefault="008D7403" w:rsidP="008D7403">
      <w:pPr>
        <w:pStyle w:val="ConsPlusTitle"/>
        <w:ind w:firstLine="6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приведения в соответствие с действующим законодательством муниципальных правовых актов Совета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Шаранский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области бюджетного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Конституцией Российской Федерации,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Бюджетным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кодексом Российской Федерации,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законом от 06.10.2003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Pr="00C519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Шаранский сельсовет, Совет РЕШИЛ:</w:t>
      </w:r>
      <w:proofErr w:type="gramEnd"/>
    </w:p>
    <w:p w:rsidR="008D7403" w:rsidRPr="00973FE9" w:rsidRDefault="008D7403" w:rsidP="008D7403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16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сельского поселения Шаранский сельсовет муниципального района Шаранский район Республики Башкортостан №284 от 18.12.2013 года (далее-Решение), </w:t>
      </w:r>
      <w:r w:rsidRPr="00210163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8D7403" w:rsidRPr="0054737E" w:rsidRDefault="008D7403" w:rsidP="008D7403">
      <w:pPr>
        <w:pStyle w:val="aa"/>
        <w:numPr>
          <w:ilvl w:val="1"/>
          <w:numId w:val="1"/>
        </w:numPr>
        <w:autoSpaceDE w:val="0"/>
        <w:spacing w:line="100" w:lineRule="atLeast"/>
        <w:ind w:left="0" w:firstLine="567"/>
        <w:jc w:val="both"/>
        <w:rPr>
          <w:sz w:val="28"/>
          <w:szCs w:val="28"/>
        </w:rPr>
      </w:pPr>
      <w:r w:rsidRPr="0054737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54737E">
        <w:rPr>
          <w:sz w:val="28"/>
          <w:szCs w:val="28"/>
        </w:rPr>
        <w:t xml:space="preserve"> ст.14 Решения </w:t>
      </w:r>
      <w:r w:rsidRPr="0054737E">
        <w:rPr>
          <w:bCs/>
          <w:sz w:val="28"/>
          <w:szCs w:val="28"/>
        </w:rPr>
        <w:t xml:space="preserve">абзац: </w:t>
      </w:r>
      <w:proofErr w:type="gramStart"/>
      <w:r w:rsidRPr="0054737E">
        <w:rPr>
          <w:bCs/>
          <w:sz w:val="28"/>
          <w:szCs w:val="28"/>
        </w:rPr>
        <w:t>«</w:t>
      </w:r>
      <w:r w:rsidRPr="0054737E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</w:t>
      </w:r>
      <w:proofErr w:type="gramEnd"/>
      <w:r w:rsidRPr="0054737E">
        <w:rPr>
          <w:sz w:val="28"/>
          <w:szCs w:val="28"/>
        </w:rPr>
        <w:t xml:space="preserve">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8"/>
          <w:szCs w:val="28"/>
        </w:rPr>
        <w:t>» внесенным Решением Совета сельского поселения Шаранский сельсовет муниципального района Шаранский район Республики Башкортостан №32/245</w:t>
      </w:r>
      <w:r w:rsidRPr="00BA189D">
        <w:rPr>
          <w:sz w:val="28"/>
          <w:szCs w:val="28"/>
        </w:rPr>
        <w:t xml:space="preserve"> от 1</w:t>
      </w:r>
      <w:r>
        <w:rPr>
          <w:sz w:val="28"/>
          <w:szCs w:val="28"/>
        </w:rPr>
        <w:t>6.0</w:t>
      </w:r>
      <w:r w:rsidRPr="00BA189D">
        <w:rPr>
          <w:sz w:val="28"/>
          <w:szCs w:val="28"/>
        </w:rPr>
        <w:t>2.201</w:t>
      </w:r>
      <w:r>
        <w:rPr>
          <w:sz w:val="28"/>
          <w:szCs w:val="28"/>
        </w:rPr>
        <w:t>8</w:t>
      </w:r>
      <w:r w:rsidRPr="00BA189D">
        <w:rPr>
          <w:sz w:val="28"/>
          <w:szCs w:val="28"/>
        </w:rPr>
        <w:t xml:space="preserve"> года </w:t>
      </w:r>
      <w:r w:rsidRPr="0054737E">
        <w:rPr>
          <w:sz w:val="28"/>
          <w:szCs w:val="28"/>
        </w:rPr>
        <w:t>признать утратившим силу</w:t>
      </w:r>
    </w:p>
    <w:p w:rsidR="008D7403" w:rsidRDefault="008D7403" w:rsidP="008D740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 ст.14 изложить в новой редакции:</w:t>
      </w:r>
    </w:p>
    <w:p w:rsidR="008D7403" w:rsidRDefault="008D7403" w:rsidP="008D74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</w:t>
      </w:r>
      <w:r>
        <w:rPr>
          <w:rFonts w:eastAsia="Calibri"/>
          <w:sz w:val="28"/>
          <w:szCs w:val="28"/>
          <w:lang w:eastAsia="en-US"/>
        </w:rPr>
        <w:lastRenderedPageBreak/>
        <w:t>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8D7403" w:rsidRPr="0054737E" w:rsidRDefault="008D7403" w:rsidP="008D7403">
      <w:pPr>
        <w:pStyle w:val="aa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4737E">
        <w:rPr>
          <w:bCs/>
          <w:sz w:val="28"/>
          <w:szCs w:val="28"/>
        </w:rPr>
        <w:t xml:space="preserve">Пункт 4 ст.14 дополнить пунктом 4.1. следующего содержания: </w:t>
      </w:r>
    </w:p>
    <w:p w:rsidR="008D7403" w:rsidRPr="0054737E" w:rsidRDefault="008D7403" w:rsidP="008D74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4737E">
        <w:rPr>
          <w:bCs/>
          <w:sz w:val="28"/>
          <w:szCs w:val="28"/>
        </w:rPr>
        <w:t>«</w:t>
      </w:r>
      <w:r w:rsidRPr="0054737E">
        <w:rPr>
          <w:rFonts w:eastAsia="Calibri"/>
          <w:sz w:val="28"/>
          <w:szCs w:val="28"/>
          <w:lang w:eastAsia="en-US"/>
        </w:rPr>
        <w:t xml:space="preserve">При предоставлении субсидий, предусмотренных настоящей статьей, юридическим лицам, указанным в </w:t>
      </w:r>
      <w:hyperlink r:id="rId7" w:history="1">
        <w:r w:rsidRPr="0054737E">
          <w:rPr>
            <w:rFonts w:eastAsia="Calibri"/>
            <w:color w:val="0000FF"/>
            <w:sz w:val="28"/>
            <w:szCs w:val="28"/>
            <w:lang w:eastAsia="en-US"/>
          </w:rPr>
          <w:t>пункте 1</w:t>
        </w:r>
      </w:hyperlink>
      <w:r w:rsidRPr="0054737E">
        <w:rPr>
          <w:rFonts w:eastAsia="Calibri"/>
          <w:sz w:val="28"/>
          <w:szCs w:val="28"/>
          <w:lang w:eastAsia="en-US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</w:t>
      </w:r>
      <w:proofErr w:type="gramEnd"/>
      <w:r w:rsidRPr="0054737E">
        <w:rPr>
          <w:rFonts w:eastAsia="Calibri"/>
          <w:sz w:val="28"/>
          <w:szCs w:val="28"/>
          <w:lang w:eastAsia="en-US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8D7403" w:rsidRPr="005B71F2" w:rsidRDefault="008D7403" w:rsidP="008D74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Настоящее Решение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proofErr w:type="spellStart"/>
      <w:r w:rsidRPr="005B71F2">
        <w:rPr>
          <w:rFonts w:eastAsia="Calibri"/>
          <w:sz w:val="28"/>
          <w:szCs w:val="28"/>
        </w:rPr>
        <w:t>www</w:t>
      </w:r>
      <w:proofErr w:type="spellEnd"/>
      <w:r w:rsidRPr="005B71F2">
        <w:rPr>
          <w:rFonts w:eastAsia="Calibri"/>
          <w:sz w:val="28"/>
          <w:szCs w:val="28"/>
        </w:rPr>
        <w:t>.</w:t>
      </w:r>
      <w:r w:rsidRPr="008D7403">
        <w:t xml:space="preserve"> </w:t>
      </w:r>
      <w:proofErr w:type="spellStart"/>
      <w:r w:rsidRPr="008D7403">
        <w:rPr>
          <w:rFonts w:eastAsia="Calibri"/>
          <w:sz w:val="28"/>
          <w:szCs w:val="28"/>
          <w:lang w:val="en-US"/>
        </w:rPr>
        <w:t>sharan</w:t>
      </w:r>
      <w:proofErr w:type="spellEnd"/>
      <w:r w:rsidRPr="008D7403">
        <w:rPr>
          <w:rFonts w:eastAsia="Calibri"/>
          <w:sz w:val="28"/>
          <w:szCs w:val="28"/>
        </w:rPr>
        <w:t>-</w:t>
      </w:r>
      <w:proofErr w:type="spellStart"/>
      <w:r w:rsidRPr="008D7403">
        <w:rPr>
          <w:rFonts w:eastAsia="Calibri"/>
          <w:sz w:val="28"/>
          <w:szCs w:val="28"/>
          <w:lang w:val="en-US"/>
        </w:rPr>
        <w:t>sp</w:t>
      </w:r>
      <w:proofErr w:type="spellEnd"/>
      <w:r w:rsidRPr="008D7403">
        <w:rPr>
          <w:rFonts w:eastAsia="Calibri"/>
          <w:sz w:val="28"/>
          <w:szCs w:val="28"/>
        </w:rPr>
        <w:t>.</w:t>
      </w:r>
      <w:proofErr w:type="spellStart"/>
      <w:r w:rsidRPr="008D7403">
        <w:rPr>
          <w:rFonts w:eastAsia="Calibri"/>
          <w:sz w:val="28"/>
          <w:szCs w:val="28"/>
          <w:lang w:val="en-US"/>
        </w:rPr>
        <w:t>ru</w:t>
      </w:r>
      <w:proofErr w:type="spellEnd"/>
    </w:p>
    <w:p w:rsidR="008D7403" w:rsidRPr="005B71F2" w:rsidRDefault="008D7403" w:rsidP="008D74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5B71F2">
        <w:rPr>
          <w:sz w:val="28"/>
          <w:szCs w:val="28"/>
        </w:rPr>
        <w:t xml:space="preserve">решения  возложить на  комиссию </w:t>
      </w:r>
      <w:r>
        <w:rPr>
          <w:bCs/>
          <w:sz w:val="28"/>
          <w:szCs w:val="28"/>
        </w:rPr>
        <w:t xml:space="preserve">по </w:t>
      </w:r>
      <w:r>
        <w:rPr>
          <w:bCs/>
          <w:sz w:val="26"/>
          <w:szCs w:val="26"/>
        </w:rPr>
        <w:t>вопросам экономики, финансам, бюджету и налоговой политике.</w:t>
      </w:r>
    </w:p>
    <w:p w:rsidR="008D7403" w:rsidRPr="005B71F2" w:rsidRDefault="008D7403" w:rsidP="008D7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403" w:rsidRDefault="008D7403" w:rsidP="008D7403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Pr="005B71F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  <w:r w:rsidRPr="005B71F2">
        <w:rPr>
          <w:sz w:val="28"/>
          <w:szCs w:val="28"/>
        </w:rPr>
        <w:t xml:space="preserve">  </w:t>
      </w:r>
    </w:p>
    <w:p w:rsidR="008D7403" w:rsidRDefault="008D7403" w:rsidP="008D7403">
      <w:pPr>
        <w:rPr>
          <w:sz w:val="28"/>
          <w:szCs w:val="28"/>
        </w:rPr>
      </w:pPr>
    </w:p>
    <w:p w:rsidR="008D7403" w:rsidRDefault="008D7403" w:rsidP="008D74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8D7403" w:rsidRDefault="008D7403" w:rsidP="008D7403">
      <w:pPr>
        <w:rPr>
          <w:sz w:val="28"/>
          <w:szCs w:val="28"/>
        </w:rPr>
      </w:pPr>
      <w:r>
        <w:rPr>
          <w:sz w:val="28"/>
          <w:szCs w:val="28"/>
        </w:rPr>
        <w:t>07.02.2019</w:t>
      </w:r>
    </w:p>
    <w:p w:rsidR="008D7403" w:rsidRDefault="008D7403" w:rsidP="008D7403">
      <w:pPr>
        <w:ind w:left="-426"/>
      </w:pPr>
      <w:r>
        <w:rPr>
          <w:sz w:val="28"/>
          <w:szCs w:val="28"/>
        </w:rPr>
        <w:t xml:space="preserve">      №48/365</w:t>
      </w:r>
      <w:r w:rsidRPr="005B71F2">
        <w:rPr>
          <w:sz w:val="28"/>
          <w:szCs w:val="28"/>
        </w:rPr>
        <w:t xml:space="preserve">                                      </w:t>
      </w:r>
      <w:r w:rsidRPr="00597B6F">
        <w:rPr>
          <w:color w:val="FF0000"/>
          <w:sz w:val="28"/>
          <w:szCs w:val="28"/>
        </w:rPr>
        <w:t xml:space="preserve">                   </w:t>
      </w:r>
    </w:p>
    <w:p w:rsidR="008D7403" w:rsidRPr="00BA189D" w:rsidRDefault="008D7403" w:rsidP="008D7403">
      <w:pPr>
        <w:ind w:firstLine="540"/>
        <w:jc w:val="both"/>
        <w:rPr>
          <w:sz w:val="28"/>
          <w:szCs w:val="28"/>
        </w:rPr>
      </w:pPr>
    </w:p>
    <w:p w:rsidR="008D7403" w:rsidRPr="0082347B" w:rsidRDefault="008D7403" w:rsidP="008D7403">
      <w:pPr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sectPr w:rsidR="00FB6494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03B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957"/>
    <w:rsid w:val="0008489C"/>
    <w:rsid w:val="000937E9"/>
    <w:rsid w:val="000A2134"/>
    <w:rsid w:val="001470D0"/>
    <w:rsid w:val="001714F0"/>
    <w:rsid w:val="001B7793"/>
    <w:rsid w:val="001D4BED"/>
    <w:rsid w:val="002534F3"/>
    <w:rsid w:val="00261F3F"/>
    <w:rsid w:val="00362739"/>
    <w:rsid w:val="00432540"/>
    <w:rsid w:val="004A1B02"/>
    <w:rsid w:val="004B733E"/>
    <w:rsid w:val="00514C67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D7403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3525A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D7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740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D7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740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2CF36A0981D2947DD3E73F05BD63B2B74074FCF61BA21E7AAE0E6045DFBD2B87976B4A591757114ED953B17AED6FB20B61A299BF7947m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2019-02-12T06:53:00Z</cp:lastPrinted>
  <dcterms:created xsi:type="dcterms:W3CDTF">2019-02-11T12:53:00Z</dcterms:created>
  <dcterms:modified xsi:type="dcterms:W3CDTF">2019-02-12T06:54:00Z</dcterms:modified>
</cp:coreProperties>
</file>