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4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AF17FE" w:rsidTr="00B13A27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F17FE" w:rsidRPr="000F2331" w:rsidRDefault="00AF17FE" w:rsidP="00AF17FE">
            <w:pPr>
              <w:pStyle w:val="1"/>
              <w:spacing w:before="0"/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 w:rsidRPr="000F2331"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 w:rsidRPr="000F2331"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 w:rsidRPr="000F2331">
              <w:rPr>
                <w:rFonts w:ascii="ER Bukinist Bashkir" w:hAnsi="ER Bukinist Bashkir"/>
                <w:iCs/>
                <w:sz w:val="18"/>
              </w:rPr>
              <w:t>билә</w:t>
            </w:r>
            <w:proofErr w:type="gramStart"/>
            <w:r w:rsidRPr="000F2331">
              <w:rPr>
                <w:rFonts w:ascii="ER Bukinist Bashkir" w:hAnsi="ER Bukinist Bashkir"/>
                <w:iCs/>
                <w:sz w:val="18"/>
              </w:rPr>
              <w:t>м</w:t>
            </w:r>
            <w:proofErr w:type="gramEnd"/>
            <w:r w:rsidRPr="000F2331">
              <w:rPr>
                <w:rFonts w:ascii="ER Bukinist Bashkir" w:hAnsi="ER Bukinist Bashkir"/>
                <w:iCs/>
                <w:sz w:val="18"/>
              </w:rPr>
              <w:t>әһе</w:t>
            </w:r>
            <w:proofErr w:type="spellEnd"/>
            <w:r w:rsidRPr="000F2331"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 w:rsidRPr="000F2331">
              <w:rPr>
                <w:rFonts w:ascii="ER Bukinist Bashkir" w:hAnsi="ER Bukinist Bashkir"/>
                <w:sz w:val="18"/>
              </w:rPr>
              <w:t>Хакимиәте</w:t>
            </w:r>
            <w:proofErr w:type="spellEnd"/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pStyle w:val="a5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B13A2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B13A2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  <w:bookmarkStart w:id="0" w:name="_GoBack"/>
            <w:bookmarkEnd w:id="0"/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B1A3DF3" wp14:editId="58C74388">
                  <wp:extent cx="733425" cy="914400"/>
                  <wp:effectExtent l="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B13A2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Start"/>
            <w:r w:rsidR="00B13A2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,д</w:t>
            </w:r>
            <w:proofErr w:type="gramEnd"/>
            <w:r w:rsidR="00B13A27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.9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AF17FE" w:rsidRDefault="00AF17FE" w:rsidP="00AF17FE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F17FE" w:rsidRDefault="00AF17FE" w:rsidP="00AF17F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F17FE" w:rsidRPr="00A25486" w:rsidRDefault="00AF17FE" w:rsidP="00AF17FE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E82A8F">
        <w:rPr>
          <w:rFonts w:eastAsia="Arial Unicode MS" w:hAnsi="Lucida Sans Unicode"/>
          <w:b/>
          <w:sz w:val="28"/>
          <w:szCs w:val="28"/>
        </w:rPr>
        <w:t>Ҡ</w:t>
      </w:r>
      <w:r w:rsidRPr="00E82A8F">
        <w:rPr>
          <w:rFonts w:eastAsia="Arial Unicode MS"/>
          <w:b/>
          <w:sz w:val="28"/>
          <w:szCs w:val="28"/>
        </w:rPr>
        <w:t xml:space="preserve">АРАР                                </w:t>
      </w:r>
      <w:r w:rsidRPr="00A25486"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</w:t>
      </w:r>
      <w:r w:rsidRPr="00A25486">
        <w:rPr>
          <w:rFonts w:eastAsia="Arial Unicode MS"/>
          <w:b/>
          <w:sz w:val="28"/>
          <w:szCs w:val="28"/>
        </w:rPr>
        <w:t xml:space="preserve">    </w:t>
      </w:r>
      <w:r w:rsidR="00B13A27">
        <w:rPr>
          <w:rFonts w:eastAsia="Arial Unicode MS"/>
          <w:b/>
          <w:sz w:val="28"/>
          <w:szCs w:val="28"/>
        </w:rPr>
        <w:t xml:space="preserve">            </w:t>
      </w:r>
      <w:r w:rsidR="009D4E4C">
        <w:rPr>
          <w:rFonts w:eastAsia="Arial Unicode MS"/>
          <w:b/>
          <w:sz w:val="28"/>
          <w:szCs w:val="28"/>
        </w:rPr>
        <w:t xml:space="preserve">             </w:t>
      </w:r>
      <w:r w:rsidRPr="00A25486">
        <w:rPr>
          <w:rFonts w:eastAsia="Arial Unicode MS"/>
          <w:b/>
          <w:sz w:val="28"/>
          <w:szCs w:val="28"/>
        </w:rPr>
        <w:t>ПОСТАНОВЛЕНИЕ</w:t>
      </w:r>
    </w:p>
    <w:p w:rsidR="00AF17FE" w:rsidRPr="00A25486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E90134" w:rsidRDefault="00AF17FE" w:rsidP="00AF17F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</w:t>
      </w:r>
      <w:r w:rsidR="009D4E4C">
        <w:rPr>
          <w:rFonts w:eastAsia="Arial Unicode MS"/>
          <w:sz w:val="28"/>
          <w:szCs w:val="28"/>
        </w:rPr>
        <w:t>07</w:t>
      </w:r>
      <w:r w:rsidR="00E90134" w:rsidRPr="00E90134">
        <w:rPr>
          <w:rFonts w:eastAsia="Arial Unicode MS"/>
          <w:sz w:val="28"/>
          <w:szCs w:val="28"/>
        </w:rPr>
        <w:t xml:space="preserve"> декабрь</w:t>
      </w:r>
      <w:r w:rsidRPr="00E90134">
        <w:rPr>
          <w:rFonts w:eastAsia="Arial Unicode MS"/>
          <w:sz w:val="28"/>
          <w:szCs w:val="28"/>
        </w:rPr>
        <w:t xml:space="preserve"> 201</w:t>
      </w:r>
      <w:r w:rsidR="00036F3F">
        <w:rPr>
          <w:rFonts w:eastAsia="Arial Unicode MS"/>
          <w:sz w:val="28"/>
          <w:szCs w:val="28"/>
        </w:rPr>
        <w:t>8</w:t>
      </w:r>
      <w:r w:rsidRPr="00E90134">
        <w:rPr>
          <w:rFonts w:eastAsia="Arial Unicode MS"/>
          <w:sz w:val="28"/>
          <w:szCs w:val="28"/>
        </w:rPr>
        <w:t xml:space="preserve"> й.                         </w:t>
      </w:r>
      <w:r w:rsidR="009D4E4C">
        <w:rPr>
          <w:rFonts w:eastAsia="Arial Unicode MS"/>
          <w:sz w:val="28"/>
          <w:szCs w:val="28"/>
        </w:rPr>
        <w:t>№ 193</w:t>
      </w:r>
      <w:r w:rsidRPr="00E90134">
        <w:rPr>
          <w:rFonts w:eastAsia="Arial Unicode MS"/>
          <w:sz w:val="28"/>
          <w:szCs w:val="28"/>
        </w:rPr>
        <w:t xml:space="preserve">                              </w:t>
      </w:r>
      <w:r w:rsidR="009D4E4C">
        <w:rPr>
          <w:rFonts w:eastAsia="Arial Unicode MS"/>
          <w:sz w:val="28"/>
          <w:szCs w:val="28"/>
        </w:rPr>
        <w:t xml:space="preserve">         07</w:t>
      </w:r>
      <w:r w:rsidR="00E90134" w:rsidRPr="00E90134">
        <w:rPr>
          <w:rFonts w:eastAsia="Arial Unicode MS"/>
          <w:sz w:val="28"/>
          <w:szCs w:val="28"/>
        </w:rPr>
        <w:t xml:space="preserve"> декабря</w:t>
      </w:r>
      <w:r w:rsidRPr="00E90134">
        <w:rPr>
          <w:rFonts w:eastAsia="Arial Unicode MS"/>
          <w:sz w:val="28"/>
          <w:szCs w:val="28"/>
        </w:rPr>
        <w:t xml:space="preserve"> 201</w:t>
      </w:r>
      <w:r w:rsidR="00036F3F">
        <w:rPr>
          <w:rFonts w:eastAsia="Arial Unicode MS"/>
          <w:sz w:val="28"/>
          <w:szCs w:val="28"/>
        </w:rPr>
        <w:t>8</w:t>
      </w:r>
      <w:r w:rsidRPr="00E90134">
        <w:rPr>
          <w:rFonts w:eastAsia="Arial Unicode MS"/>
          <w:sz w:val="28"/>
          <w:szCs w:val="28"/>
        </w:rPr>
        <w:t xml:space="preserve"> г.</w:t>
      </w:r>
      <w:r w:rsidRPr="00E90134">
        <w:rPr>
          <w:sz w:val="28"/>
          <w:szCs w:val="28"/>
        </w:rPr>
        <w:t xml:space="preserve"> </w:t>
      </w:r>
    </w:p>
    <w:p w:rsidR="00AF17FE" w:rsidRPr="00E90134" w:rsidRDefault="00AF17FE" w:rsidP="00AF17FE">
      <w:pPr>
        <w:jc w:val="center"/>
        <w:rPr>
          <w:b/>
          <w:sz w:val="28"/>
          <w:szCs w:val="28"/>
        </w:rPr>
      </w:pPr>
    </w:p>
    <w:tbl>
      <w:tblPr>
        <w:tblW w:w="14660" w:type="dxa"/>
        <w:tblLook w:val="01E0" w:firstRow="1" w:lastRow="1" w:firstColumn="1" w:lastColumn="1" w:noHBand="0" w:noVBand="0"/>
      </w:tblPr>
      <w:tblGrid>
        <w:gridCol w:w="10314"/>
        <w:gridCol w:w="4346"/>
      </w:tblGrid>
      <w:tr w:rsidR="00CF1365" w:rsidRPr="00206124" w:rsidTr="00B13A27">
        <w:tc>
          <w:tcPr>
            <w:tcW w:w="10314" w:type="dxa"/>
          </w:tcPr>
          <w:p w:rsidR="00CF1365" w:rsidRDefault="00CF1365" w:rsidP="009D4E4C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</w:t>
            </w:r>
            <w:r w:rsidR="000E0A8F" w:rsidRPr="00E90134">
              <w:rPr>
                <w:b/>
                <w:color w:val="000000"/>
              </w:rPr>
              <w:t>П</w:t>
            </w:r>
            <w:r w:rsidR="00E6656E" w:rsidRPr="00E90134">
              <w:rPr>
                <w:b/>
                <w:color w:val="000000"/>
              </w:rPr>
              <w:t xml:space="preserve">рограммы о составе и порядке подготовки документов территориального планирования </w:t>
            </w:r>
            <w:r w:rsidR="005B3009" w:rsidRPr="00E90134">
              <w:rPr>
                <w:b/>
                <w:color w:val="000000"/>
              </w:rPr>
              <w:t xml:space="preserve">сельского поселения </w:t>
            </w:r>
            <w:r w:rsidR="00AF17FE" w:rsidRPr="00E90134">
              <w:rPr>
                <w:b/>
                <w:color w:val="000000"/>
              </w:rPr>
              <w:t>Шаранский</w:t>
            </w:r>
            <w:r w:rsidR="00400841" w:rsidRPr="00E90134">
              <w:rPr>
                <w:b/>
                <w:color w:val="000000"/>
              </w:rPr>
              <w:t xml:space="preserve"> </w:t>
            </w:r>
            <w:r w:rsidR="005B3009" w:rsidRPr="00E90134">
              <w:rPr>
                <w:b/>
                <w:color w:val="000000"/>
              </w:rPr>
      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      </w:r>
          </w:p>
        </w:tc>
        <w:tc>
          <w:tcPr>
            <w:tcW w:w="4346" w:type="dxa"/>
          </w:tcPr>
          <w:p w:rsidR="00CF1365" w:rsidRDefault="00CF1365" w:rsidP="009D4E4C">
            <w:pPr>
              <w:pStyle w:val="14"/>
              <w:spacing w:line="276" w:lineRule="auto"/>
              <w:ind w:hanging="108"/>
              <w:rPr>
                <w:color w:val="000000"/>
              </w:rPr>
            </w:pPr>
          </w:p>
        </w:tc>
      </w:tr>
    </w:tbl>
    <w:p w:rsidR="00CF1365" w:rsidRDefault="00CF1365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CF1365" w:rsidRDefault="00CF1365" w:rsidP="007D59C9">
      <w:pPr>
        <w:pStyle w:val="14"/>
        <w:rPr>
          <w:b/>
          <w:color w:val="000000"/>
        </w:rPr>
      </w:pPr>
      <w:r>
        <w:rPr>
          <w:color w:val="000000"/>
        </w:rPr>
        <w:t>В соответствии с Градостроительн</w:t>
      </w:r>
      <w:r w:rsidR="007D59C9">
        <w:rPr>
          <w:color w:val="000000"/>
        </w:rPr>
        <w:t>ым</w:t>
      </w:r>
      <w:r>
        <w:rPr>
          <w:color w:val="000000"/>
        </w:rPr>
        <w:t xml:space="preserve"> кодекс</w:t>
      </w:r>
      <w:r w:rsidR="007D59C9">
        <w:rPr>
          <w:color w:val="000000"/>
        </w:rPr>
        <w:t>ом</w:t>
      </w:r>
      <w:r>
        <w:rPr>
          <w:color w:val="000000"/>
        </w:rPr>
        <w:t xml:space="preserve"> Российской Федерации от 29.12.2004 </w:t>
      </w:r>
      <w:r w:rsidR="007D59C9">
        <w:rPr>
          <w:color w:val="000000"/>
        </w:rPr>
        <w:t xml:space="preserve">года </w:t>
      </w:r>
      <w:r>
        <w:rPr>
          <w:color w:val="000000"/>
        </w:rPr>
        <w:t>№ 190-ФЗ</w:t>
      </w:r>
      <w:r w:rsidR="00CC0399">
        <w:rPr>
          <w:color w:val="000000"/>
        </w:rPr>
        <w:t xml:space="preserve">, </w:t>
      </w:r>
      <w:r w:rsidR="00406781" w:rsidRPr="00B200A6">
        <w:t xml:space="preserve">Федеральным </w:t>
      </w:r>
      <w:hyperlink r:id="rId7" w:history="1">
        <w:r w:rsidR="00406781" w:rsidRPr="00B200A6">
          <w:t>законом</w:t>
        </w:r>
      </w:hyperlink>
      <w:r w:rsidR="00406781"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 w:rsidR="00406781">
        <w:t xml:space="preserve">, </w:t>
      </w:r>
      <w:r w:rsidR="002E27A9" w:rsidRPr="007A3C35">
        <w:t xml:space="preserve">руководствуясь Уставом сельского поселения </w:t>
      </w:r>
      <w:r w:rsidR="007D59C9">
        <w:t>Шаранский</w:t>
      </w:r>
      <w:r w:rsidR="00400841">
        <w:t xml:space="preserve"> </w:t>
      </w:r>
      <w:r w:rsidR="002E27A9" w:rsidRPr="007A3C35">
        <w:t>сельсовет муниципального района Шаранский  район Республики Башкорт</w:t>
      </w:r>
      <w:r w:rsidR="002E27A9">
        <w:t>остан</w:t>
      </w:r>
      <w:r w:rsidR="00AF17FE">
        <w:t>,</w:t>
      </w:r>
      <w:r w:rsidR="002E27A9">
        <w:t xml:space="preserve"> </w:t>
      </w:r>
      <w:r w:rsidR="00AF17FE" w:rsidRPr="00DF4972">
        <w:t>ПОСТАНОВЛЯЮ:</w:t>
      </w:r>
    </w:p>
    <w:p w:rsidR="00CF1365" w:rsidRDefault="00CF1365" w:rsidP="007D59C9">
      <w:pPr>
        <w:pStyle w:val="14"/>
        <w:jc w:val="center"/>
        <w:rPr>
          <w:b/>
          <w:color w:val="000000"/>
        </w:rPr>
      </w:pPr>
    </w:p>
    <w:p w:rsidR="009D4E4C" w:rsidRPr="009D4E4C" w:rsidRDefault="000E0A8F" w:rsidP="00E17CF7">
      <w:pPr>
        <w:pStyle w:val="14"/>
        <w:numPr>
          <w:ilvl w:val="0"/>
          <w:numId w:val="1"/>
        </w:numPr>
        <w:tabs>
          <w:tab w:val="left" w:pos="698"/>
        </w:tabs>
        <w:ind w:left="0" w:firstLine="720"/>
      </w:pPr>
      <w:r w:rsidRPr="009D4E4C">
        <w:rPr>
          <w:color w:val="000000"/>
        </w:rPr>
        <w:t>Утвердить «</w:t>
      </w:r>
      <w:r w:rsidR="00B200A6" w:rsidRPr="009D4E4C">
        <w:rPr>
          <w:color w:val="000000"/>
        </w:rPr>
        <w:t>Программу 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  <w:r w:rsidR="009D4E4C">
        <w:rPr>
          <w:color w:val="000000"/>
        </w:rPr>
        <w:t>»</w:t>
      </w:r>
      <w:r w:rsidR="00B200A6" w:rsidRPr="009D4E4C">
        <w:rPr>
          <w:color w:val="000000"/>
        </w:rPr>
        <w:t xml:space="preserve"> </w:t>
      </w:r>
    </w:p>
    <w:p w:rsidR="00E17CF7" w:rsidRPr="009D4E4C" w:rsidRDefault="00E17CF7" w:rsidP="00E17CF7">
      <w:pPr>
        <w:pStyle w:val="14"/>
        <w:numPr>
          <w:ilvl w:val="0"/>
          <w:numId w:val="1"/>
        </w:numPr>
        <w:tabs>
          <w:tab w:val="left" w:pos="698"/>
        </w:tabs>
        <w:ind w:left="0" w:firstLine="720"/>
      </w:pPr>
      <w:r w:rsidRPr="009D4E4C">
        <w:t xml:space="preserve">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B13A27" w:rsidRPr="007B1D86" w:rsidRDefault="00B13A27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№ 524 от 02.12.2016 года </w:t>
      </w:r>
      <w:r w:rsidR="00036F3F">
        <w:rPr>
          <w:sz w:val="28"/>
          <w:szCs w:val="28"/>
        </w:rPr>
        <w:t>считать утратившим силу.</w:t>
      </w:r>
    </w:p>
    <w:p w:rsidR="00E17CF7" w:rsidRDefault="00E17CF7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17CF7" w:rsidRDefault="00036F3F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E17CF7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2E27A9" w:rsidRDefault="002E27A9" w:rsidP="00671B7E">
      <w:pPr>
        <w:pStyle w:val="ConsPlusNormal"/>
        <w:jc w:val="right"/>
        <w:outlineLvl w:val="0"/>
      </w:pPr>
    </w:p>
    <w:p w:rsidR="009D4E4C" w:rsidRDefault="009D4E4C" w:rsidP="00E17CF7">
      <w:pPr>
        <w:ind w:left="4956"/>
        <w:jc w:val="both"/>
        <w:rPr>
          <w:bCs/>
          <w:sz w:val="28"/>
          <w:szCs w:val="28"/>
        </w:rPr>
      </w:pPr>
    </w:p>
    <w:p w:rsidR="002E27A9" w:rsidRPr="00E17CF7" w:rsidRDefault="002E27A9" w:rsidP="009D4E4C">
      <w:pPr>
        <w:ind w:left="4956"/>
        <w:jc w:val="right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lastRenderedPageBreak/>
        <w:t xml:space="preserve">Приложение </w:t>
      </w:r>
    </w:p>
    <w:p w:rsidR="00E17CF7" w:rsidRDefault="002E27A9" w:rsidP="009D4E4C">
      <w:pPr>
        <w:ind w:left="4956"/>
        <w:jc w:val="right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t>к постановлению главы</w:t>
      </w:r>
      <w:r w:rsid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сельского поселения </w:t>
      </w:r>
      <w:r w:rsidR="00E17CF7">
        <w:rPr>
          <w:bCs/>
          <w:sz w:val="28"/>
          <w:szCs w:val="28"/>
        </w:rPr>
        <w:t>Шаранский</w:t>
      </w:r>
      <w:r w:rsidR="00400841" w:rsidRP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сельсовет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="009D4E4C">
        <w:rPr>
          <w:bCs/>
          <w:sz w:val="28"/>
          <w:szCs w:val="28"/>
        </w:rPr>
        <w:t xml:space="preserve">муниципального </w:t>
      </w:r>
      <w:r w:rsidRPr="00E17CF7">
        <w:rPr>
          <w:bCs/>
          <w:sz w:val="28"/>
          <w:szCs w:val="28"/>
        </w:rPr>
        <w:t xml:space="preserve">района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Шаранский район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>Республики Башкортостан</w:t>
      </w:r>
    </w:p>
    <w:p w:rsidR="00E17CF7" w:rsidRDefault="00E17CF7" w:rsidP="00E17CF7">
      <w:pPr>
        <w:ind w:left="4956"/>
        <w:jc w:val="both"/>
        <w:rPr>
          <w:bCs/>
          <w:sz w:val="28"/>
          <w:szCs w:val="28"/>
        </w:rPr>
      </w:pPr>
    </w:p>
    <w:p w:rsidR="002E27A9" w:rsidRPr="00E90134" w:rsidRDefault="009D4E4C" w:rsidP="00E17CF7">
      <w:pPr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E90134" w:rsidRPr="00E9013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193</w:t>
      </w:r>
      <w:r w:rsidR="00E90134">
        <w:rPr>
          <w:bCs/>
          <w:sz w:val="28"/>
          <w:szCs w:val="28"/>
        </w:rPr>
        <w:t xml:space="preserve"> </w:t>
      </w:r>
      <w:r w:rsidR="00E17CF7" w:rsidRPr="00E90134">
        <w:rPr>
          <w:bCs/>
          <w:sz w:val="28"/>
          <w:szCs w:val="28"/>
        </w:rPr>
        <w:t>о</w:t>
      </w:r>
      <w:r w:rsidR="002E27A9" w:rsidRPr="00E90134">
        <w:rPr>
          <w:bCs/>
          <w:sz w:val="28"/>
          <w:szCs w:val="28"/>
        </w:rPr>
        <w:t>т</w:t>
      </w:r>
      <w:r w:rsidR="00971764" w:rsidRPr="00E9013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07</w:t>
      </w:r>
      <w:r w:rsidR="002E27A9" w:rsidRPr="00E90134">
        <w:rPr>
          <w:bCs/>
          <w:sz w:val="28"/>
          <w:szCs w:val="28"/>
        </w:rPr>
        <w:t xml:space="preserve"> декабря 201</w:t>
      </w:r>
      <w:r w:rsidR="00036F3F">
        <w:rPr>
          <w:bCs/>
          <w:sz w:val="28"/>
          <w:szCs w:val="28"/>
        </w:rPr>
        <w:t>8</w:t>
      </w:r>
      <w:r w:rsidR="002E27A9" w:rsidRPr="00E90134">
        <w:rPr>
          <w:bCs/>
          <w:sz w:val="28"/>
          <w:szCs w:val="28"/>
        </w:rPr>
        <w:t xml:space="preserve"> года</w:t>
      </w:r>
      <w:r w:rsidR="00971764" w:rsidRPr="00E90134">
        <w:rPr>
          <w:bCs/>
          <w:sz w:val="28"/>
          <w:szCs w:val="28"/>
        </w:rPr>
        <w:t xml:space="preserve"> </w:t>
      </w:r>
    </w:p>
    <w:p w:rsidR="00671B7E" w:rsidRPr="00E90134" w:rsidRDefault="00671B7E" w:rsidP="00671B7E">
      <w:pPr>
        <w:pStyle w:val="ConsPlusNormal"/>
        <w:jc w:val="center"/>
      </w:pPr>
    </w:p>
    <w:p w:rsidR="00671B7E" w:rsidRPr="00B200A6" w:rsidRDefault="00734AB2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71B7E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</w:r>
    </w:p>
    <w:p w:rsidR="00B200A6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Программа о составе и порядке подготовки документов территориального планирования сельского поселения Шаранский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</w:t>
      </w:r>
      <w:r w:rsidRPr="00B200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>) разработан</w:t>
      </w:r>
      <w:r w:rsidR="00B200A6" w:rsidRPr="00B200A6">
        <w:rPr>
          <w:rFonts w:ascii="Times New Roman" w:hAnsi="Times New Roman" w:cs="Times New Roman"/>
          <w:sz w:val="28"/>
          <w:szCs w:val="28"/>
        </w:rPr>
        <w:t>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</w:t>
      </w:r>
      <w:r w:rsidR="00B200A6" w:rsidRPr="00B200A6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B200A6" w:rsidRPr="00B200A6">
        <w:rPr>
          <w:rFonts w:ascii="Times New Roman" w:hAnsi="Times New Roman" w:cs="Times New Roman"/>
          <w:sz w:val="28"/>
          <w:szCs w:val="28"/>
        </w:rPr>
        <w:t>Законом Республики Башкортостан от 11 июля 2006  г. № 341-з "О регулировании градостроительной деятельности в Республике Башкортостан"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определяет состав и порядок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77534E" w:rsidRPr="0077534E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мероприятия программы:</w:t>
      </w:r>
      <w:r w:rsidRPr="0077534E">
        <w:rPr>
          <w:color w:val="000000"/>
          <w:sz w:val="27"/>
          <w:szCs w:val="27"/>
          <w:shd w:val="clear" w:color="auto" w:fill="FFFFFF"/>
        </w:rPr>
        <w:t xml:space="preserve"> </w:t>
      </w:r>
      <w:r w:rsidRPr="00775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проектов планировки и межевания территорий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Документы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.1. Документами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(далее - документы территориального планирования)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>,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Целями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1) реализация полномочий органов местного самоуправления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в области градостроительной деятельности,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устойчивое социально-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экономическое развитие 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повышение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 качества жизни людей в сельском поселении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посредством принятия эффективных решений по пространственной организации и обустройству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="00671B7E"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 w:rsidR="00D706B0">
        <w:rPr>
          <w:rFonts w:ascii="Times New Roman" w:hAnsi="Times New Roman" w:cs="Times New Roman"/>
          <w:sz w:val="28"/>
          <w:szCs w:val="28"/>
        </w:rPr>
        <w:t>№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 w:rsidR="00D706B0">
        <w:rPr>
          <w:rFonts w:ascii="Times New Roman" w:hAnsi="Times New Roman" w:cs="Times New Roman"/>
          <w:sz w:val="28"/>
          <w:szCs w:val="28"/>
        </w:rPr>
        <w:t xml:space="preserve"> г.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федеральными, республиканскими, иными нормативными правовыми актами 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и настоящ</w:t>
      </w:r>
      <w:r w:rsidR="00D706B0">
        <w:rPr>
          <w:rFonts w:ascii="Times New Roman" w:hAnsi="Times New Roman" w:cs="Times New Roman"/>
          <w:sz w:val="28"/>
          <w:szCs w:val="28"/>
        </w:rPr>
        <w:t>ей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D706B0">
        <w:rPr>
          <w:rFonts w:ascii="Times New Roman" w:hAnsi="Times New Roman" w:cs="Times New Roman"/>
          <w:sz w:val="28"/>
          <w:szCs w:val="28"/>
        </w:rPr>
        <w:t>ой</w:t>
      </w:r>
      <w:r w:rsidR="00671B7E"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с учетом положений схемы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и  схемы территориального планирования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77534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Организацию территориального планирования на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обеспечивает Администрация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0B49B3" w:rsidRPr="00B200A6">
        <w:rPr>
          <w:rFonts w:ascii="Times New Roman" w:hAnsi="Times New Roman" w:cs="Times New Roman"/>
          <w:sz w:val="28"/>
          <w:szCs w:val="28"/>
        </w:rPr>
        <w:t>стан совместно с Администрацией муниципального района Шаранский район</w:t>
      </w:r>
      <w:r w:rsidR="00671B7E" w:rsidRPr="00B200A6">
        <w:rPr>
          <w:rFonts w:ascii="Times New Roman" w:hAnsi="Times New Roman" w:cs="Times New Roman"/>
          <w:sz w:val="28"/>
          <w:szCs w:val="28"/>
        </w:rPr>
        <w:t>.</w:t>
      </w:r>
    </w:p>
    <w:p w:rsidR="00E27DFB" w:rsidRPr="00B200A6" w:rsidRDefault="00E27DF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671B7E" w:rsidRPr="00B200A6" w:rsidRDefault="00E17C2D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="00CD64C2"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 Генеральный план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.2. Утверждаемая часть генерального плана включает в себя: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.3. Основной чертеж генерального плана выполняется в масштабе 1:10000 - 1:5000. На населенные пункты, входящие в состав сельск</w:t>
      </w:r>
      <w:r w:rsidR="00D706B0">
        <w:rPr>
          <w:rFonts w:ascii="Times New Roman" w:hAnsi="Times New Roman" w:cs="Times New Roman"/>
          <w:sz w:val="28"/>
          <w:szCs w:val="28"/>
        </w:rPr>
        <w:t>ого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06B0">
        <w:rPr>
          <w:rFonts w:ascii="Times New Roman" w:hAnsi="Times New Roman" w:cs="Times New Roman"/>
          <w:sz w:val="28"/>
          <w:szCs w:val="28"/>
        </w:rPr>
        <w:t>я</w:t>
      </w:r>
      <w:r w:rsidR="00D706B0"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D706B0">
        <w:rPr>
          <w:rFonts w:ascii="Times New Roman" w:hAnsi="Times New Roman" w:cs="Times New Roman"/>
          <w:sz w:val="28"/>
          <w:szCs w:val="28"/>
        </w:rPr>
        <w:t>Шаранский</w:t>
      </w:r>
      <w:r w:rsidR="00D706B0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>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.4. Основной чертеж содержит карты-схемы, на которых отображаются: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других объектов и зон функционального назначения.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.5. Обязательные положения пояснительной записки генерального плана должны содержать: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671B7E" w:rsidRPr="00D706B0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D706B0" w:rsidRPr="00D706B0" w:rsidRDefault="00E17C2D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71B7E" w:rsidRPr="00D706B0">
        <w:rPr>
          <w:rFonts w:ascii="Times New Roman" w:hAnsi="Times New Roman" w:cs="Times New Roman"/>
          <w:sz w:val="28"/>
          <w:szCs w:val="28"/>
        </w:rPr>
        <w:t xml:space="preserve">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2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B200A6" w:rsidRPr="00D706B0">
        <w:rPr>
          <w:rFonts w:ascii="Times New Roman" w:hAnsi="Times New Roman" w:cs="Times New Roman"/>
          <w:sz w:val="28"/>
          <w:szCs w:val="28"/>
        </w:rPr>
        <w:t>Шаранский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BE5093" w:rsidRP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BE5093" w:rsidRPr="00D706B0" w:rsidRDefault="00BE5093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B200A6">
        <w:rPr>
          <w:rFonts w:ascii="Times New Roman" w:hAnsi="Times New Roman" w:cs="Times New Roman"/>
          <w:sz w:val="28"/>
          <w:szCs w:val="28"/>
        </w:rPr>
        <w:t>3. ПОРЯДОК ПОДГОТОВКИ ДОКУМЕНТОВ ТЕРРИТОРИАЛЬНОГО</w:t>
      </w:r>
    </w:p>
    <w:p w:rsidR="00D706B0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71B7E" w:rsidRPr="00B200A6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="00D70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 w:rsidR="00D706B0"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</w:t>
      </w:r>
      <w:r w:rsidR="00085649"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утверждается главой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должно содержать следующие основные сведения: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разработки документов территориального планирования конкретного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должен: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финансирования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проект бюджета </w:t>
      </w:r>
      <w:r w:rsidR="00897D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путем проведения конкурса в установленном действующим законодательством порядке;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на каждом этапе и приемку документов от исполнителя.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Заказчик должен предоставить Исполнителю следующие исходные данные: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сведения о современном использовании территории и ее экономической оценке;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историко-архитектурные планы, проекты охраны памятников истории и культуры;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3.6. Давность показателей и данных, характеризующих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897DCA"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части проекта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 w:rsidRPr="00897DCA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897DCA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97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897DCA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897DCA">
        <w:rPr>
          <w:rFonts w:ascii="Times New Roman" w:hAnsi="Times New Roman" w:cs="Times New Roman"/>
          <w:sz w:val="28"/>
          <w:szCs w:val="28"/>
        </w:rPr>
        <w:t>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их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671B7E" w:rsidRPr="00B200A6" w:rsidRDefault="00671B7E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ВНЕСЕНИЯ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могут быть представлены в администрацию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 любым субъектом градостроительной деятельности.</w:t>
      </w:r>
    </w:p>
    <w:p w:rsidR="00671B7E" w:rsidRPr="00E8283E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 w:rsidRPr="00E8283E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82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E8283E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E8283E">
        <w:rPr>
          <w:rFonts w:ascii="Times New Roman" w:hAnsi="Times New Roman" w:cs="Times New Roman"/>
          <w:sz w:val="28"/>
          <w:szCs w:val="28"/>
        </w:rPr>
        <w:t xml:space="preserve">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71B7E" w:rsidRPr="00B200A6" w:rsidRDefault="00671B7E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</w:t>
      </w:r>
      <w:r w:rsidR="00085649" w:rsidRPr="00E8283E">
        <w:rPr>
          <w:rFonts w:ascii="Times New Roman" w:hAnsi="Times New Roman" w:cs="Times New Roman"/>
          <w:sz w:val="28"/>
          <w:szCs w:val="28"/>
        </w:rPr>
        <w:t>ьный план</w:t>
      </w:r>
      <w:r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E5093" w:rsidRPr="00B200A6" w:rsidRDefault="00BE5093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B200A6">
        <w:rPr>
          <w:sz w:val="28"/>
          <w:szCs w:val="28"/>
        </w:rPr>
        <w:t>Шаранский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671B7E" w:rsidRPr="00B200A6" w:rsidRDefault="00671B7E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плана реализации документа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</w:t>
      </w:r>
      <w:r w:rsidR="00CF1365" w:rsidRPr="00B200A6"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 w:rsidR="00CF1365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сельское поселение совместно с отделом строительства и архитектуры Администрации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46A4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B200A6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подготавливаются на основании и с учетом: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283E">
        <w:rPr>
          <w:rFonts w:ascii="Times New Roman" w:hAnsi="Times New Roman" w:cs="Times New Roman"/>
          <w:sz w:val="28"/>
          <w:szCs w:val="28"/>
        </w:rPr>
        <w:t>Шаранский</w:t>
      </w:r>
      <w:r w:rsidR="00E8283E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может выполняться разработчиками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или иными лицами.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</w:t>
      </w:r>
      <w:r w:rsidR="002846A4" w:rsidRPr="00B200A6">
        <w:rPr>
          <w:rFonts w:ascii="Times New Roman" w:hAnsi="Times New Roman" w:cs="Times New Roman"/>
          <w:sz w:val="28"/>
          <w:szCs w:val="28"/>
        </w:rPr>
        <w:t>4</w:t>
      </w:r>
      <w:r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утверждаются главой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их обсуждения на публичных слушаниях и согласования с представительным органом 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5.5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5.6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В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5.7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На основании и с учетом </w:t>
      </w:r>
      <w:proofErr w:type="gramStart"/>
      <w:r w:rsidR="00671B7E"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671B7E" w:rsidRPr="00E8283E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5.8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9" w:history="1">
        <w:r w:rsidR="00671B7E"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671B7E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E8283E">
        <w:rPr>
          <w:rFonts w:ascii="Times New Roman" w:hAnsi="Times New Roman" w:cs="Times New Roman"/>
          <w:sz w:val="28"/>
          <w:szCs w:val="28"/>
        </w:rPr>
        <w:t>«</w:t>
      </w:r>
      <w:r w:rsidR="00671B7E" w:rsidRPr="00E8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093" w:rsidRPr="00E8283E">
        <w:rPr>
          <w:rFonts w:ascii="Times New Roman" w:hAnsi="Times New Roman" w:cs="Times New Roman"/>
          <w:sz w:val="28"/>
          <w:szCs w:val="28"/>
        </w:rPr>
        <w:t>»</w:t>
      </w:r>
      <w:r w:rsidR="00671B7E" w:rsidRPr="00E8283E">
        <w:rPr>
          <w:rFonts w:ascii="Times New Roman" w:hAnsi="Times New Roman" w:cs="Times New Roman"/>
          <w:sz w:val="28"/>
          <w:szCs w:val="28"/>
        </w:rPr>
        <w:t xml:space="preserve"> и соответствующим муниципальным нормативным правовым актам.</w:t>
      </w:r>
    </w:p>
    <w:p w:rsidR="00671B7E" w:rsidRPr="00B200A6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</w:t>
      </w:r>
      <w:r w:rsidR="00671B7E" w:rsidRPr="00E8283E">
        <w:rPr>
          <w:rFonts w:ascii="Times New Roman" w:hAnsi="Times New Roman" w:cs="Times New Roman"/>
          <w:sz w:val="28"/>
          <w:szCs w:val="28"/>
        </w:rPr>
        <w:t>. Порядок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>Шаранский 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Pr="00B200A6">
        <w:rPr>
          <w:rFonts w:ascii="Times New Roman" w:hAnsi="Times New Roman" w:cs="Times New Roman"/>
          <w:sz w:val="28"/>
          <w:szCs w:val="28"/>
        </w:rPr>
        <w:t xml:space="preserve">и </w:t>
      </w:r>
      <w:r w:rsidR="00671B7E" w:rsidRPr="00B200A6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осуществляется Администрацией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0A6">
        <w:rPr>
          <w:rFonts w:ascii="Times New Roman" w:hAnsi="Times New Roman" w:cs="Times New Roman"/>
          <w:sz w:val="28"/>
          <w:szCs w:val="28"/>
        </w:rPr>
        <w:t>Шаранский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D047D" w:rsidRPr="00B200A6" w:rsidRDefault="00AD047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134"/>
        <w:gridCol w:w="851"/>
        <w:gridCol w:w="850"/>
        <w:gridCol w:w="851"/>
        <w:gridCol w:w="850"/>
        <w:gridCol w:w="851"/>
        <w:gridCol w:w="851"/>
      </w:tblGrid>
      <w:tr w:rsidR="00191F0E" w:rsidRPr="00B200A6" w:rsidTr="00191F0E">
        <w:tc>
          <w:tcPr>
            <w:tcW w:w="567" w:type="dxa"/>
          </w:tcPr>
          <w:p w:rsidR="00191F0E" w:rsidRPr="00B200A6" w:rsidRDefault="00191F0E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№ п-п</w:t>
            </w:r>
          </w:p>
        </w:tc>
        <w:tc>
          <w:tcPr>
            <w:tcW w:w="3969" w:type="dxa"/>
          </w:tcPr>
          <w:p w:rsidR="00191F0E" w:rsidRPr="00B200A6" w:rsidRDefault="00191F0E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134" w:type="dxa"/>
          </w:tcPr>
          <w:p w:rsidR="00191F0E" w:rsidRPr="00B200A6" w:rsidRDefault="00191F0E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851" w:type="dxa"/>
          </w:tcPr>
          <w:p w:rsidR="00191F0E" w:rsidRPr="00B200A6" w:rsidRDefault="00191F0E" w:rsidP="00191F0E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</w:tcPr>
          <w:p w:rsidR="00191F0E" w:rsidRPr="00B200A6" w:rsidRDefault="00191F0E" w:rsidP="00191F0E">
            <w:pPr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851" w:type="dxa"/>
          </w:tcPr>
          <w:p w:rsidR="00191F0E" w:rsidRPr="00B200A6" w:rsidRDefault="00191F0E" w:rsidP="00191F0E">
            <w:pPr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850" w:type="dxa"/>
          </w:tcPr>
          <w:p w:rsidR="00191F0E" w:rsidRPr="00B200A6" w:rsidRDefault="00191F0E" w:rsidP="00191F0E">
            <w:pPr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</w:tcPr>
          <w:p w:rsidR="00191F0E" w:rsidRPr="00B200A6" w:rsidRDefault="00191F0E" w:rsidP="00191F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191F0E" w:rsidRPr="00B200A6" w:rsidRDefault="00191F0E" w:rsidP="00191F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191F0E" w:rsidRPr="00B200A6" w:rsidTr="00191F0E">
        <w:tc>
          <w:tcPr>
            <w:tcW w:w="567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1F0E" w:rsidRPr="00E8283E" w:rsidRDefault="00191F0E" w:rsidP="00E828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283E">
              <w:rPr>
                <w:color w:val="000000"/>
                <w:sz w:val="28"/>
                <w:szCs w:val="28"/>
              </w:rPr>
              <w:t>одготовка документов территориального планирования сельского поселения Шаранский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1134" w:type="dxa"/>
          </w:tcPr>
          <w:p w:rsidR="00191F0E" w:rsidRDefault="00191F0E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191F0E" w:rsidRPr="00B200A6" w:rsidRDefault="00191F0E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91F0E" w:rsidRPr="00B200A6" w:rsidRDefault="00191F0E" w:rsidP="00191F0E">
            <w:pPr>
              <w:ind w:right="381"/>
              <w:jc w:val="center"/>
              <w:rPr>
                <w:sz w:val="28"/>
                <w:szCs w:val="28"/>
              </w:rPr>
            </w:pPr>
          </w:p>
        </w:tc>
      </w:tr>
      <w:tr w:rsidR="00191F0E" w:rsidRPr="00B200A6" w:rsidTr="00191F0E">
        <w:tc>
          <w:tcPr>
            <w:tcW w:w="567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91F0E" w:rsidRPr="009D254E" w:rsidRDefault="00191F0E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 xml:space="preserve">Внесение изменений в Правила землепользования и застройки сельского поселения Шаранский сельсовет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191F0E" w:rsidRDefault="00191F0E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191F0E" w:rsidRPr="00B200A6" w:rsidRDefault="00191F0E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Шаран, село </w:t>
            </w:r>
            <w:proofErr w:type="spellStart"/>
            <w:r>
              <w:rPr>
                <w:sz w:val="28"/>
                <w:szCs w:val="28"/>
              </w:rPr>
              <w:t>Наратасты</w:t>
            </w:r>
            <w:proofErr w:type="spellEnd"/>
          </w:p>
        </w:tc>
        <w:tc>
          <w:tcPr>
            <w:tcW w:w="851" w:type="dxa"/>
          </w:tcPr>
          <w:p w:rsidR="00191F0E" w:rsidRPr="00191F0E" w:rsidRDefault="00191F0E" w:rsidP="00104EC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91F0E" w:rsidRPr="00191F0E" w:rsidRDefault="00191F0E" w:rsidP="00104E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1F0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</w:p>
        </w:tc>
      </w:tr>
      <w:tr w:rsidR="00191F0E" w:rsidRPr="00B200A6" w:rsidTr="00AE69CA">
        <w:trPr>
          <w:cantSplit/>
          <w:trHeight w:val="1134"/>
        </w:trPr>
        <w:tc>
          <w:tcPr>
            <w:tcW w:w="567" w:type="dxa"/>
          </w:tcPr>
          <w:p w:rsidR="00191F0E" w:rsidRPr="00B200A6" w:rsidRDefault="00191F0E" w:rsidP="0010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191F0E" w:rsidRPr="009D254E" w:rsidRDefault="00191F0E" w:rsidP="009D25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Генеральный план села Шаран</w:t>
            </w:r>
            <w:r w:rsidRPr="009D254E">
              <w:rPr>
                <w:color w:val="000000"/>
                <w:sz w:val="28"/>
                <w:szCs w:val="28"/>
              </w:rPr>
              <w:t xml:space="preserve"> муниципального района Шаранский район </w:t>
            </w: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191F0E" w:rsidRDefault="00191F0E" w:rsidP="00E9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191F0E" w:rsidRDefault="00191F0E" w:rsidP="00E90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</w:t>
            </w:r>
          </w:p>
        </w:tc>
        <w:tc>
          <w:tcPr>
            <w:tcW w:w="851" w:type="dxa"/>
            <w:textDirection w:val="btLr"/>
          </w:tcPr>
          <w:p w:rsidR="00D60A7B" w:rsidRPr="00AE69CA" w:rsidRDefault="00AE69CA" w:rsidP="00AE6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9CA">
              <w:rPr>
                <w:sz w:val="28"/>
                <w:szCs w:val="28"/>
              </w:rPr>
              <w:t>100000</w:t>
            </w:r>
          </w:p>
        </w:tc>
        <w:tc>
          <w:tcPr>
            <w:tcW w:w="850" w:type="dxa"/>
            <w:textDirection w:val="btLr"/>
          </w:tcPr>
          <w:p w:rsidR="00191F0E" w:rsidRPr="00AE69CA" w:rsidRDefault="00AE69CA" w:rsidP="00AE6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9CA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  <w:textDirection w:val="btLr"/>
          </w:tcPr>
          <w:p w:rsidR="00191F0E" w:rsidRPr="00AE69CA" w:rsidRDefault="00AE69CA" w:rsidP="00AE6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9CA">
              <w:rPr>
                <w:sz w:val="28"/>
                <w:szCs w:val="28"/>
              </w:rPr>
              <w:t>100000</w:t>
            </w:r>
          </w:p>
        </w:tc>
        <w:tc>
          <w:tcPr>
            <w:tcW w:w="850" w:type="dxa"/>
            <w:textDirection w:val="btLr"/>
          </w:tcPr>
          <w:p w:rsidR="00191F0E" w:rsidRPr="00AE69CA" w:rsidRDefault="00AE69CA" w:rsidP="00AE6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9CA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  <w:textDirection w:val="btLr"/>
          </w:tcPr>
          <w:p w:rsidR="00191F0E" w:rsidRPr="00AE69CA" w:rsidRDefault="00AE69CA" w:rsidP="00AE6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9CA">
              <w:rPr>
                <w:sz w:val="28"/>
                <w:szCs w:val="28"/>
              </w:rPr>
              <w:t>100000</w:t>
            </w:r>
          </w:p>
        </w:tc>
        <w:tc>
          <w:tcPr>
            <w:tcW w:w="851" w:type="dxa"/>
          </w:tcPr>
          <w:p w:rsidR="00191F0E" w:rsidRDefault="00191F0E" w:rsidP="00AE69CA">
            <w:pPr>
              <w:rPr>
                <w:sz w:val="28"/>
                <w:szCs w:val="28"/>
              </w:rPr>
            </w:pPr>
          </w:p>
        </w:tc>
      </w:tr>
    </w:tbl>
    <w:p w:rsidR="00671B7E" w:rsidRDefault="00671B7E" w:rsidP="00671B7E">
      <w:pPr>
        <w:pStyle w:val="ConsPlusNormal"/>
        <w:ind w:firstLine="540"/>
        <w:jc w:val="both"/>
      </w:pPr>
    </w:p>
    <w:p w:rsidR="00671B7E" w:rsidRDefault="00671B7E" w:rsidP="00671B7E">
      <w:pPr>
        <w:pStyle w:val="ConsPlusNormal"/>
      </w:pPr>
    </w:p>
    <w:p w:rsidR="00F905B7" w:rsidRDefault="00F905B7"/>
    <w:sectPr w:rsidR="00F905B7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36F3F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331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1F0E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34E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4E4C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E69CA"/>
    <w:rsid w:val="00AF142B"/>
    <w:rsid w:val="00AF17FE"/>
    <w:rsid w:val="00AF2CA6"/>
    <w:rsid w:val="00AF361C"/>
    <w:rsid w:val="00AF66EA"/>
    <w:rsid w:val="00B04FB3"/>
    <w:rsid w:val="00B12AC3"/>
    <w:rsid w:val="00B13A27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0A7B"/>
    <w:rsid w:val="00D62278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5E9A76FE13A8C689E6BED07F864D362F1C9FF319A92F9jCF" TargetMode="External"/><Relationship Id="rId13" Type="http://schemas.openxmlformats.org/officeDocument/2006/relationships/hyperlink" Target="consultantplus://offline/ref=626A451AC5B1E844CBE790C18DF1D2CC9C5F45E9A76FE13A8C689E6BEDF0j7F" TargetMode="External"/><Relationship Id="rId18" Type="http://schemas.openxmlformats.org/officeDocument/2006/relationships/hyperlink" Target="consultantplus://offline/ref=626A451AC5B1E844CBE790C18DF1D2CC9C5F45E9A76FE13A8C689E6BED07F864D362F1C9FF319B93F9j0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6A451AC5B1E844CBE790C18DF1D2CC9C5F42ECA663E13A8C689E6BEDF0j7F" TargetMode="External"/><Relationship Id="rId12" Type="http://schemas.openxmlformats.org/officeDocument/2006/relationships/hyperlink" Target="consultantplus://offline/ref=626A451AC5B1E844CBE790C18DF1D2CC9C5F45E9A76FE13A8C689E6BED07F864D362F1C9FF319B97F9jFF" TargetMode="External"/><Relationship Id="rId17" Type="http://schemas.openxmlformats.org/officeDocument/2006/relationships/hyperlink" Target="consultantplus://offline/ref=626A451AC5B1E844CBE790C18DF1D2CC9C5F45E9A76FE13A8C689E6BED07F864D362F1C9FF319B94F9j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DF9j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6A451AC5B1E844CBE790C29F9D8DC59D5118E1AD62EA6AD837C536BA0EF233F9j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A451AC5B1E844CBE790C18DF1D2CC9C5F45E9A76FE13A8C689E6BED07F864D362F1C9FF319B95F9jBF" TargetMode="External"/><Relationship Id="rId10" Type="http://schemas.openxmlformats.org/officeDocument/2006/relationships/hyperlink" Target="consultantplus://offline/ref=626A451AC5B1E844CBE790C18DF1D2CC9C5F45E9A76FE13A8C689E6BEDF0j7F" TargetMode="External"/><Relationship Id="rId19" Type="http://schemas.openxmlformats.org/officeDocument/2006/relationships/hyperlink" Target="consultantplus://offline/ref=626A451AC5B1E844CBE790C18DF1D2CC9C5F42ECA663E13A8C689E6BEDF0j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A451AC5B1E844CBE790C18DF1D2CC9C5F42ECA663E13A8C689E6BEDF0j7F" TargetMode="External"/><Relationship Id="rId14" Type="http://schemas.openxmlformats.org/officeDocument/2006/relationships/hyperlink" Target="consultantplus://offline/ref=626A451AC5B1E844CBE790C18DF1D2CC9C5F45E9A76FE13A8C689E6BED07F864D362F1C9FF319C90F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27795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User</cp:lastModifiedBy>
  <cp:revision>2</cp:revision>
  <cp:lastPrinted>2018-12-07T11:04:00Z</cp:lastPrinted>
  <dcterms:created xsi:type="dcterms:W3CDTF">2018-12-07T11:08:00Z</dcterms:created>
  <dcterms:modified xsi:type="dcterms:W3CDTF">2018-12-07T11:08:00Z</dcterms:modified>
</cp:coreProperties>
</file>