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D33B3F" w:rsidTr="00D33B3F"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B3F" w:rsidRDefault="00D33B3F" w:rsidP="00AF43F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33B3F" w:rsidRPr="004D165D" w:rsidRDefault="00D33B3F" w:rsidP="00AF43F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D33B3F" w:rsidRPr="004D165D" w:rsidRDefault="00D33B3F" w:rsidP="00AF43F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33B3F" w:rsidRPr="004D165D" w:rsidRDefault="00D33B3F" w:rsidP="00AF43F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D33B3F" w:rsidRPr="004D165D" w:rsidRDefault="00D33B3F" w:rsidP="00AF43F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33B3F" w:rsidRPr="00887A7C" w:rsidRDefault="00D33B3F" w:rsidP="00AF43F1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D33B3F" w:rsidRPr="004D165D" w:rsidRDefault="00D33B3F" w:rsidP="00AF43F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D33B3F" w:rsidRPr="004D165D" w:rsidRDefault="00D33B3F" w:rsidP="00AF43F1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D33B3F" w:rsidRPr="00B6718F" w:rsidRDefault="006103EB" w:rsidP="00AF43F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="00D33B3F"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="00D33B3F"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="00D33B3F"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</w:t>
            </w:r>
            <w:r w:rsidR="00D33B3F" w:rsidRPr="00B6718F">
              <w:rPr>
                <w:rFonts w:ascii="ER Bukinist Bashkir" w:hAnsi="ER Bukinist Bashkir"/>
                <w:bCs/>
                <w:sz w:val="16"/>
                <w:szCs w:val="16"/>
              </w:rPr>
              <w:t>, Шаран аулы</w:t>
            </w:r>
            <w:r w:rsidR="00D33B3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="00D33B3F"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="00D33B3F"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="00D33B3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="00D33B3F"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="00D33B3F"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="00D33B3F"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D33B3F" w:rsidRDefault="00D33B3F" w:rsidP="00AF43F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D33B3F" w:rsidRDefault="00D33B3F" w:rsidP="00AF43F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33B3F" w:rsidRDefault="00D33B3F" w:rsidP="00AF43F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www.sharan.sharan-sovet.ru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3B3F" w:rsidRDefault="00D33B3F" w:rsidP="0056686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7D4AF3" wp14:editId="7AB13F5D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B3F" w:rsidRDefault="00D33B3F" w:rsidP="0056686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D33B3F" w:rsidRPr="00D33B3F" w:rsidRDefault="00D33B3F" w:rsidP="00D33B3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D33B3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33B3F" w:rsidRPr="00D33B3F" w:rsidRDefault="00D33B3F" w:rsidP="00D33B3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D33B3F"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D33B3F" w:rsidRPr="00D33B3F" w:rsidRDefault="00D33B3F" w:rsidP="00D33B3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D33B3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33B3F" w:rsidRPr="00D33B3F" w:rsidRDefault="00D33B3F" w:rsidP="00D33B3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D33B3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33B3F" w:rsidRPr="00D33B3F" w:rsidRDefault="00D33B3F" w:rsidP="00D33B3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D33B3F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33B3F" w:rsidRPr="00AB5AA3" w:rsidRDefault="00D33B3F" w:rsidP="00D33B3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D33B3F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 w:rsidRPr="00D33B3F"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Pr="00D33B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</w:t>
            </w:r>
            <w:r w:rsidRPr="00AB5AA3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D33B3F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D33B3F" w:rsidRPr="00AB5AA3" w:rsidRDefault="00D33B3F" w:rsidP="00D33B3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6103EB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D33B3F" w:rsidRPr="00AB5AA3" w:rsidRDefault="00D33B3F" w:rsidP="00D33B3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D33B3F" w:rsidRPr="00AB5AA3" w:rsidRDefault="00D33B3F" w:rsidP="00D33B3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33B3F" w:rsidRPr="00AB5AA3" w:rsidRDefault="00880C1B" w:rsidP="00D33B3F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D33B3F" w:rsidRPr="00AB5AA3">
                <w:rPr>
                  <w:rStyle w:val="a7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D33B3F" w:rsidRPr="00AB5AA3">
                <w:rPr>
                  <w:rStyle w:val="a7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D33B3F" w:rsidRDefault="00D33B3F" w:rsidP="0056686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C0689D" w:rsidRDefault="00C0689D" w:rsidP="00C0689D">
      <w:pPr>
        <w:rPr>
          <w:sz w:val="32"/>
          <w:szCs w:val="32"/>
        </w:rPr>
      </w:pPr>
    </w:p>
    <w:p w:rsidR="00AD441F" w:rsidRDefault="00AD441F" w:rsidP="00AD441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</w:t>
      </w:r>
    </w:p>
    <w:p w:rsidR="00355548" w:rsidRDefault="00355548" w:rsidP="00355548">
      <w:pPr>
        <w:rPr>
          <w:rFonts w:ascii="ER Bukinist Bashkir" w:hAnsi="ER Bukinist Bashkir" w:cs="ER Bukinist Bashkir"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>
        <w:rPr>
          <w:rFonts w:ascii="ER Bukinist Bashkir" w:hAnsi="ER Bukinist Bashkir" w:cs="ER Bukinist Bashkir"/>
          <w:sz w:val="32"/>
          <w:szCs w:val="32"/>
        </w:rPr>
        <w:t xml:space="preserve"> О К</w:t>
      </w:r>
      <w:r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</w:t>
      </w:r>
      <w:r w:rsidR="006103EB">
        <w:rPr>
          <w:rFonts w:ascii="ER Bukinist Bashkir" w:hAnsi="ER Bukinist Bashkir" w:cs="ER Bukinist Bashkir"/>
          <w:sz w:val="32"/>
          <w:szCs w:val="32"/>
        </w:rPr>
        <w:t xml:space="preserve">  </w:t>
      </w:r>
      <w:r>
        <w:rPr>
          <w:rFonts w:ascii="ER Bukinist Bashkir" w:hAnsi="ER Bukinist Bashkir" w:cs="ER Bukinist Bashkir"/>
          <w:sz w:val="32"/>
          <w:szCs w:val="32"/>
        </w:rPr>
        <w:t>РАСПОРЯЖЕНИЕ</w:t>
      </w:r>
    </w:p>
    <w:p w:rsidR="00355548" w:rsidRDefault="00355548" w:rsidP="0035554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55548" w:rsidRDefault="00355548" w:rsidP="003555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48" w:rsidRDefault="006103EB" w:rsidP="0061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C1B">
        <w:rPr>
          <w:sz w:val="28"/>
          <w:szCs w:val="28"/>
        </w:rPr>
        <w:t>02 октябрь</w:t>
      </w:r>
      <w:r>
        <w:rPr>
          <w:sz w:val="28"/>
          <w:szCs w:val="28"/>
        </w:rPr>
        <w:t xml:space="preserve"> </w:t>
      </w:r>
      <w:r w:rsidR="00355548">
        <w:rPr>
          <w:sz w:val="28"/>
          <w:szCs w:val="28"/>
        </w:rPr>
        <w:t>201</w:t>
      </w:r>
      <w:r>
        <w:rPr>
          <w:sz w:val="28"/>
          <w:szCs w:val="28"/>
        </w:rPr>
        <w:t>7 й.</w:t>
      </w:r>
      <w:r>
        <w:rPr>
          <w:sz w:val="28"/>
          <w:szCs w:val="28"/>
        </w:rPr>
        <w:tab/>
        <w:t xml:space="preserve">      </w:t>
      </w:r>
      <w:r w:rsidR="003555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355548">
        <w:rPr>
          <w:sz w:val="28"/>
          <w:szCs w:val="28"/>
        </w:rPr>
        <w:t xml:space="preserve">№ </w:t>
      </w:r>
      <w:r w:rsidR="00880C1B">
        <w:rPr>
          <w:sz w:val="28"/>
          <w:szCs w:val="28"/>
        </w:rPr>
        <w:t>40</w:t>
      </w:r>
      <w:r w:rsidR="003555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355548">
        <w:rPr>
          <w:sz w:val="28"/>
          <w:szCs w:val="28"/>
        </w:rPr>
        <w:t xml:space="preserve"> </w:t>
      </w:r>
      <w:r w:rsidR="00880C1B">
        <w:rPr>
          <w:sz w:val="28"/>
          <w:szCs w:val="28"/>
        </w:rPr>
        <w:t xml:space="preserve">            02 октября</w:t>
      </w:r>
      <w:r w:rsidR="0035554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55548">
        <w:rPr>
          <w:sz w:val="28"/>
          <w:szCs w:val="28"/>
        </w:rPr>
        <w:t xml:space="preserve"> г.</w:t>
      </w:r>
    </w:p>
    <w:p w:rsidR="00355548" w:rsidRDefault="00355548" w:rsidP="00355548">
      <w:pPr>
        <w:widowControl w:val="0"/>
        <w:autoSpaceDE w:val="0"/>
        <w:autoSpaceDN w:val="0"/>
        <w:adjustRightInd w:val="0"/>
        <w:jc w:val="center"/>
      </w:pPr>
    </w:p>
    <w:p w:rsidR="00355548" w:rsidRDefault="00355548" w:rsidP="00355548"/>
    <w:p w:rsidR="00355548" w:rsidRDefault="00880C1B" w:rsidP="00880C1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 реализацию государственной национальной политики на территории сельского поселения</w:t>
      </w:r>
    </w:p>
    <w:p w:rsidR="00355548" w:rsidRDefault="00355548" w:rsidP="00355548">
      <w:pPr>
        <w:ind w:left="360"/>
        <w:rPr>
          <w:sz w:val="28"/>
          <w:szCs w:val="28"/>
        </w:rPr>
      </w:pPr>
    </w:p>
    <w:p w:rsidR="00880C1B" w:rsidRDefault="00880C1B" w:rsidP="00355548">
      <w:pPr>
        <w:ind w:left="360"/>
        <w:rPr>
          <w:sz w:val="28"/>
          <w:szCs w:val="28"/>
        </w:rPr>
      </w:pPr>
    </w:p>
    <w:p w:rsidR="00355548" w:rsidRPr="00880C1B" w:rsidRDefault="00880C1B" w:rsidP="00880C1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за реализацию государственной национальной политики на территории сельского поселения Шаранский сельсовет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Шаранский сельсовет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Мухаметова</w:t>
      </w:r>
      <w:proofErr w:type="spellEnd"/>
      <w:r>
        <w:rPr>
          <w:sz w:val="28"/>
          <w:szCs w:val="28"/>
        </w:rPr>
        <w:t xml:space="preserve"> Геннадия </w:t>
      </w:r>
      <w:proofErr w:type="spellStart"/>
      <w:r>
        <w:rPr>
          <w:sz w:val="28"/>
          <w:szCs w:val="28"/>
        </w:rPr>
        <w:t>Евгениевича</w:t>
      </w:r>
      <w:proofErr w:type="spellEnd"/>
    </w:p>
    <w:p w:rsidR="00355548" w:rsidRDefault="00355548" w:rsidP="00355548">
      <w:pPr>
        <w:ind w:left="360"/>
        <w:rPr>
          <w:sz w:val="28"/>
          <w:szCs w:val="28"/>
        </w:rPr>
      </w:pPr>
    </w:p>
    <w:p w:rsidR="00355548" w:rsidRDefault="00355548" w:rsidP="00355548">
      <w:pPr>
        <w:jc w:val="both"/>
        <w:rPr>
          <w:sz w:val="28"/>
          <w:szCs w:val="28"/>
        </w:rPr>
      </w:pPr>
    </w:p>
    <w:p w:rsidR="00880C1B" w:rsidRDefault="00355548" w:rsidP="003555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0C1B" w:rsidRDefault="00880C1B" w:rsidP="003555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548">
        <w:rPr>
          <w:sz w:val="28"/>
          <w:szCs w:val="28"/>
        </w:rPr>
        <w:t xml:space="preserve">  </w:t>
      </w:r>
    </w:p>
    <w:p w:rsidR="00355548" w:rsidRDefault="00355548" w:rsidP="00355548">
      <w:r>
        <w:rPr>
          <w:sz w:val="28"/>
          <w:szCs w:val="28"/>
        </w:rPr>
        <w:t xml:space="preserve">  </w:t>
      </w:r>
      <w:proofErr w:type="spellStart"/>
      <w:r w:rsidR="00880C1B">
        <w:rPr>
          <w:sz w:val="28"/>
          <w:szCs w:val="28"/>
        </w:rPr>
        <w:t>И.о</w:t>
      </w:r>
      <w:proofErr w:type="spellEnd"/>
      <w:r w:rsidR="00880C1B">
        <w:rPr>
          <w:sz w:val="28"/>
          <w:szCs w:val="28"/>
        </w:rPr>
        <w:t>. главы сельского поселения</w:t>
      </w:r>
      <w:r>
        <w:rPr>
          <w:sz w:val="28"/>
          <w:szCs w:val="28"/>
        </w:rPr>
        <w:t xml:space="preserve">                                       </w:t>
      </w:r>
      <w:r w:rsidR="00880C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 w:rsidR="006103EB">
        <w:rPr>
          <w:sz w:val="28"/>
          <w:szCs w:val="28"/>
        </w:rPr>
        <w:t>Г.Е.Мухаметов</w:t>
      </w:r>
      <w:proofErr w:type="spellEnd"/>
      <w:r>
        <w:rPr>
          <w:sz w:val="28"/>
          <w:szCs w:val="28"/>
        </w:rPr>
        <w:t xml:space="preserve"> </w:t>
      </w:r>
    </w:p>
    <w:p w:rsidR="00355548" w:rsidRDefault="00355548" w:rsidP="00355548"/>
    <w:p w:rsidR="00355548" w:rsidRDefault="00355548" w:rsidP="003555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5548" w:rsidRDefault="00355548" w:rsidP="00355548">
      <w:pPr>
        <w:rPr>
          <w:sz w:val="28"/>
          <w:szCs w:val="28"/>
        </w:rPr>
      </w:pPr>
    </w:p>
    <w:p w:rsidR="00321112" w:rsidRDefault="00321112" w:rsidP="003211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1112" w:rsidRDefault="00321112" w:rsidP="00321112">
      <w:pPr>
        <w:rPr>
          <w:sz w:val="28"/>
          <w:szCs w:val="28"/>
        </w:rPr>
      </w:pPr>
    </w:p>
    <w:p w:rsidR="00321112" w:rsidRDefault="00321112" w:rsidP="00321112"/>
    <w:p w:rsidR="00321112" w:rsidRDefault="00321112" w:rsidP="00321112"/>
    <w:p w:rsidR="00321112" w:rsidRDefault="00321112" w:rsidP="00321112"/>
    <w:p w:rsidR="00321112" w:rsidRDefault="00321112" w:rsidP="00321112"/>
    <w:p w:rsidR="00874A88" w:rsidRDefault="00874A88" w:rsidP="00874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/>
    <w:p w:rsidR="00874A88" w:rsidRDefault="00874A88" w:rsidP="00874A88">
      <w:pPr>
        <w:rPr>
          <w:sz w:val="20"/>
          <w:szCs w:val="20"/>
        </w:rPr>
      </w:pPr>
    </w:p>
    <w:p w:rsidR="00874A88" w:rsidRDefault="00874A88" w:rsidP="00874A88">
      <w:pPr>
        <w:rPr>
          <w:sz w:val="20"/>
          <w:szCs w:val="20"/>
        </w:rPr>
      </w:pPr>
    </w:p>
    <w:p w:rsidR="00874A88" w:rsidRDefault="00874A88" w:rsidP="00874A88">
      <w:pPr>
        <w:rPr>
          <w:sz w:val="20"/>
          <w:szCs w:val="20"/>
        </w:rPr>
      </w:pPr>
    </w:p>
    <w:p w:rsidR="00AD441F" w:rsidRDefault="00AD441F" w:rsidP="00AD44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A2F" w:rsidRDefault="005B7A2F" w:rsidP="00AD44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46A0" w:rsidRDefault="005D46A0"/>
    <w:sectPr w:rsidR="005D46A0" w:rsidSect="00880C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361"/>
    <w:multiLevelType w:val="hybridMultilevel"/>
    <w:tmpl w:val="87789D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B90DF8"/>
    <w:multiLevelType w:val="hybridMultilevel"/>
    <w:tmpl w:val="C924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D4813"/>
    <w:multiLevelType w:val="hybridMultilevel"/>
    <w:tmpl w:val="193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65830"/>
    <w:multiLevelType w:val="hybridMultilevel"/>
    <w:tmpl w:val="E6E0E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27C7"/>
    <w:multiLevelType w:val="hybridMultilevel"/>
    <w:tmpl w:val="8BCA6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98"/>
    <w:rsid w:val="000144E0"/>
    <w:rsid w:val="000621FD"/>
    <w:rsid w:val="001016ED"/>
    <w:rsid w:val="001F48CE"/>
    <w:rsid w:val="002338AB"/>
    <w:rsid w:val="002424B5"/>
    <w:rsid w:val="002D54FF"/>
    <w:rsid w:val="002F40D6"/>
    <w:rsid w:val="00305893"/>
    <w:rsid w:val="00321112"/>
    <w:rsid w:val="00355548"/>
    <w:rsid w:val="004321C3"/>
    <w:rsid w:val="00476C80"/>
    <w:rsid w:val="004B4CE9"/>
    <w:rsid w:val="005511ED"/>
    <w:rsid w:val="0059711F"/>
    <w:rsid w:val="005B7A2F"/>
    <w:rsid w:val="005C768E"/>
    <w:rsid w:val="005D46A0"/>
    <w:rsid w:val="006103EB"/>
    <w:rsid w:val="00642840"/>
    <w:rsid w:val="00672441"/>
    <w:rsid w:val="006965FF"/>
    <w:rsid w:val="007D2CAA"/>
    <w:rsid w:val="007E5F2D"/>
    <w:rsid w:val="00860322"/>
    <w:rsid w:val="008639C2"/>
    <w:rsid w:val="00874A88"/>
    <w:rsid w:val="00880C1B"/>
    <w:rsid w:val="00921173"/>
    <w:rsid w:val="009A34F0"/>
    <w:rsid w:val="009F3077"/>
    <w:rsid w:val="00AB516D"/>
    <w:rsid w:val="00AD441F"/>
    <w:rsid w:val="00B54B26"/>
    <w:rsid w:val="00BD4351"/>
    <w:rsid w:val="00BE3D40"/>
    <w:rsid w:val="00C0689D"/>
    <w:rsid w:val="00C41E56"/>
    <w:rsid w:val="00C41E98"/>
    <w:rsid w:val="00D33B3F"/>
    <w:rsid w:val="00D529FB"/>
    <w:rsid w:val="00DD038E"/>
    <w:rsid w:val="00E41564"/>
    <w:rsid w:val="00F166DD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4E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144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4E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144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D57B-63B2-4E84-B822-4BC7740D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2017-10-02T07:24:00Z</cp:lastPrinted>
  <dcterms:created xsi:type="dcterms:W3CDTF">2017-10-02T07:25:00Z</dcterms:created>
  <dcterms:modified xsi:type="dcterms:W3CDTF">2017-10-02T07:25:00Z</dcterms:modified>
</cp:coreProperties>
</file>