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Layout w:type="fixed"/>
        <w:tblCellMar>
          <w:left w:w="70" w:type="dxa"/>
          <w:right w:w="70" w:type="dxa"/>
        </w:tblCellMar>
        <w:tblLook w:val="0000" w:firstRow="0" w:lastRow="0" w:firstColumn="0" w:lastColumn="0" w:noHBand="0" w:noVBand="0"/>
      </w:tblPr>
      <w:tblGrid>
        <w:gridCol w:w="3970"/>
        <w:gridCol w:w="1842"/>
        <w:gridCol w:w="4395"/>
      </w:tblGrid>
      <w:tr w:rsidR="00D64D15" w:rsidTr="00A10D48">
        <w:trPr>
          <w:trHeight w:val="2552"/>
        </w:trPr>
        <w:tc>
          <w:tcPr>
            <w:tcW w:w="3970" w:type="dxa"/>
            <w:tcBorders>
              <w:top w:val="nil"/>
              <w:left w:val="nil"/>
              <w:bottom w:val="single" w:sz="12" w:space="0" w:color="auto"/>
              <w:right w:val="nil"/>
            </w:tcBorders>
          </w:tcPr>
          <w:p w:rsidR="00D64D15" w:rsidRDefault="00D64D15" w:rsidP="008D12FB">
            <w:pPr>
              <w:jc w:val="center"/>
              <w:rPr>
                <w:rFonts w:ascii="ER Bukinist Bashkir" w:hAnsi="ER Bukinist Bashkir"/>
                <w:b/>
                <w:sz w:val="18"/>
              </w:rPr>
            </w:pPr>
          </w:p>
          <w:p w:rsidR="00D64D15" w:rsidRPr="004D165D" w:rsidRDefault="00D64D15" w:rsidP="008D12FB">
            <w:pPr>
              <w:jc w:val="center"/>
              <w:rPr>
                <w:rFonts w:ascii="ER Bukinist Bashkir" w:hAnsi="ER Bukinist Bashkir"/>
                <w:b/>
                <w:sz w:val="18"/>
                <w:szCs w:val="18"/>
              </w:rPr>
            </w:pPr>
            <w:r w:rsidRPr="004D165D">
              <w:rPr>
                <w:rFonts w:ascii="ER Bukinist Bashkir" w:hAnsi="ER Bukinist Bashkir"/>
                <w:b/>
                <w:sz w:val="18"/>
                <w:szCs w:val="18"/>
              </w:rPr>
              <w:t>Башкортостан Республика</w:t>
            </w:r>
            <w:r w:rsidRPr="004D165D">
              <w:rPr>
                <w:rFonts w:ascii="ER Bukinist Bashkir" w:hAnsi="ER Bukinist Bashkir"/>
                <w:b/>
                <w:iCs/>
                <w:sz w:val="18"/>
                <w:szCs w:val="18"/>
              </w:rPr>
              <w:t>һ</w:t>
            </w:r>
            <w:r w:rsidRPr="004D165D">
              <w:rPr>
                <w:rFonts w:ascii="ER Bukinist Bashkir" w:hAnsi="ER Bukinist Bashkir"/>
                <w:b/>
                <w:sz w:val="18"/>
                <w:szCs w:val="18"/>
              </w:rPr>
              <w:t>ы</w:t>
            </w:r>
            <w:r w:rsidR="00B66D78" w:rsidRPr="004D165D">
              <w:rPr>
                <w:rFonts w:ascii="ER Bukinist Bashkir" w:hAnsi="ER Bukinist Bashkir"/>
                <w:b/>
                <w:sz w:val="18"/>
                <w:szCs w:val="18"/>
              </w:rPr>
              <w:t>ның</w:t>
            </w:r>
          </w:p>
          <w:p w:rsidR="00D64D15" w:rsidRPr="004D165D" w:rsidRDefault="00D64D15" w:rsidP="008D12FB">
            <w:pPr>
              <w:jc w:val="center"/>
              <w:rPr>
                <w:rFonts w:ascii="ER Bukinist Bashkir" w:hAnsi="ER Bukinist Bashkir"/>
                <w:b/>
                <w:sz w:val="18"/>
                <w:szCs w:val="18"/>
              </w:rPr>
            </w:pPr>
            <w:r w:rsidRPr="004D165D">
              <w:rPr>
                <w:rFonts w:ascii="ER Bukinist Bashkir" w:hAnsi="ER Bukinist Bashkir"/>
                <w:b/>
                <w:sz w:val="18"/>
                <w:szCs w:val="18"/>
              </w:rPr>
              <w:t>Шаран районы</w:t>
            </w:r>
          </w:p>
          <w:p w:rsidR="00D64D15" w:rsidRPr="004D165D" w:rsidRDefault="00D64D15" w:rsidP="008D12FB">
            <w:pPr>
              <w:jc w:val="center"/>
              <w:rPr>
                <w:rFonts w:ascii="ER Bukinist Bashkir" w:hAnsi="ER Bukinist Bashkir"/>
                <w:b/>
                <w:sz w:val="18"/>
                <w:szCs w:val="18"/>
              </w:rPr>
            </w:pPr>
            <w:r w:rsidRPr="004D165D">
              <w:rPr>
                <w:rFonts w:ascii="ER Bukinist Bashkir" w:hAnsi="ER Bukinist Bashkir"/>
                <w:b/>
                <w:sz w:val="18"/>
                <w:szCs w:val="18"/>
              </w:rPr>
              <w:t>муниципаль районының</w:t>
            </w:r>
          </w:p>
          <w:p w:rsidR="00D64D15" w:rsidRPr="004D165D" w:rsidRDefault="00D64D15" w:rsidP="008D12FB">
            <w:pPr>
              <w:jc w:val="center"/>
              <w:rPr>
                <w:rFonts w:ascii="ER Bukinist Bashkir" w:hAnsi="ER Bukinist Bashkir"/>
                <w:b/>
                <w:sz w:val="18"/>
                <w:szCs w:val="18"/>
              </w:rPr>
            </w:pPr>
            <w:r w:rsidRPr="004D165D">
              <w:rPr>
                <w:rFonts w:ascii="ER Bukinist Bashkir" w:hAnsi="ER Bukinist Bashkir"/>
                <w:b/>
                <w:sz w:val="18"/>
                <w:szCs w:val="18"/>
              </w:rPr>
              <w:t>Шаран  ауыл Советы</w:t>
            </w:r>
          </w:p>
          <w:p w:rsidR="00D64D15" w:rsidRPr="00887A7C" w:rsidRDefault="00D64D15" w:rsidP="008D12FB">
            <w:pPr>
              <w:pStyle w:val="1"/>
              <w:jc w:val="center"/>
              <w:rPr>
                <w:rFonts w:ascii="ER Bukinist Bashkir" w:hAnsi="ER Bukinist Bashkir"/>
                <w:b/>
                <w:sz w:val="18"/>
                <w:szCs w:val="18"/>
              </w:rPr>
            </w:pPr>
            <w:r w:rsidRPr="00887A7C">
              <w:rPr>
                <w:rFonts w:ascii="ER Bukinist Bashkir" w:hAnsi="ER Bukinist Bashkir"/>
                <w:b/>
                <w:sz w:val="18"/>
                <w:szCs w:val="18"/>
              </w:rPr>
              <w:t xml:space="preserve">ауыл </w:t>
            </w:r>
            <w:r w:rsidRPr="00887A7C">
              <w:rPr>
                <w:rFonts w:ascii="ER Bukinist Bashkir" w:hAnsi="ER Bukinist Bashkir"/>
                <w:b/>
                <w:iCs/>
                <w:sz w:val="18"/>
                <w:szCs w:val="18"/>
              </w:rPr>
              <w:t>биләмәһе</w:t>
            </w:r>
            <w:r w:rsidRPr="00887A7C">
              <w:rPr>
                <w:rFonts w:ascii="ER Bukinist Bashkir" w:hAnsi="ER Bukinist Bashkir"/>
                <w:b/>
                <w:sz w:val="18"/>
                <w:szCs w:val="18"/>
              </w:rPr>
              <w:t xml:space="preserve"> Хакимиәте</w:t>
            </w:r>
          </w:p>
          <w:p w:rsidR="00541D8D" w:rsidRPr="004D165D" w:rsidRDefault="00541D8D" w:rsidP="008D12FB">
            <w:pPr>
              <w:jc w:val="center"/>
              <w:rPr>
                <w:rFonts w:ascii="ER Bukinist Bashkir" w:hAnsi="ER Bukinist Bashkir"/>
                <w:b/>
                <w:sz w:val="16"/>
                <w:szCs w:val="16"/>
              </w:rPr>
            </w:pPr>
            <w:r w:rsidRPr="004D165D">
              <w:rPr>
                <w:rFonts w:ascii="ER Bukinist Bashkir" w:hAnsi="ER Bukinist Bashkir"/>
                <w:b/>
                <w:sz w:val="16"/>
                <w:szCs w:val="16"/>
              </w:rPr>
              <w:t>Башкортостан Республика</w:t>
            </w:r>
            <w:r w:rsidRPr="004D165D">
              <w:rPr>
                <w:rFonts w:ascii="ER Bukinist Bashkir" w:hAnsi="ER Bukinist Bashkir"/>
                <w:b/>
                <w:iCs/>
                <w:sz w:val="16"/>
                <w:szCs w:val="16"/>
              </w:rPr>
              <w:t>һ</w:t>
            </w:r>
            <w:r w:rsidRPr="004D165D">
              <w:rPr>
                <w:rFonts w:ascii="ER Bukinist Bashkir" w:hAnsi="ER Bukinist Bashkir"/>
                <w:b/>
                <w:sz w:val="16"/>
                <w:szCs w:val="16"/>
              </w:rPr>
              <w:t>ының</w:t>
            </w:r>
          </w:p>
          <w:p w:rsidR="00D64D15" w:rsidRPr="004D165D" w:rsidRDefault="00B66D78" w:rsidP="008D12FB">
            <w:pPr>
              <w:ind w:left="214" w:hanging="214"/>
              <w:jc w:val="center"/>
              <w:rPr>
                <w:rFonts w:ascii="ER Bukinist Bashkir" w:hAnsi="ER Bukinist Bashkir"/>
                <w:b/>
                <w:sz w:val="16"/>
                <w:szCs w:val="16"/>
              </w:rPr>
            </w:pPr>
            <w:r w:rsidRPr="004D165D">
              <w:rPr>
                <w:rFonts w:ascii="ER Bukinist Bashkir" w:hAnsi="ER Bukinist Bashkir"/>
                <w:b/>
                <w:sz w:val="16"/>
                <w:szCs w:val="16"/>
              </w:rPr>
              <w:t>Шаран районы</w:t>
            </w:r>
            <w:r w:rsidR="008D12FB" w:rsidRPr="004D165D">
              <w:rPr>
                <w:rFonts w:ascii="ER Bukinist Bashkir" w:hAnsi="ER Bukinist Bashkir"/>
                <w:b/>
                <w:sz w:val="16"/>
                <w:szCs w:val="16"/>
              </w:rPr>
              <w:t xml:space="preserve"> Шаран  ауыл Советы</w:t>
            </w:r>
          </w:p>
          <w:p w:rsidR="00B6718F" w:rsidRPr="00B6718F" w:rsidRDefault="00B6718F" w:rsidP="00B6718F">
            <w:pPr>
              <w:pStyle w:val="a3"/>
              <w:tabs>
                <w:tab w:val="left" w:pos="708"/>
              </w:tabs>
              <w:jc w:val="center"/>
              <w:rPr>
                <w:rFonts w:ascii="ER Bukinist Bashkir" w:hAnsi="ER Bukinist Bashkir"/>
                <w:bCs/>
                <w:sz w:val="16"/>
                <w:szCs w:val="16"/>
              </w:rPr>
            </w:pPr>
            <w:r w:rsidRPr="00B6718F">
              <w:rPr>
                <w:rFonts w:ascii="ER Bukinist Bashkir" w:hAnsi="ER Bukinist Bashkir"/>
                <w:bCs/>
                <w:sz w:val="16"/>
                <w:szCs w:val="16"/>
              </w:rPr>
              <w:t>1-май урамы, 62, Шаран аулы</w:t>
            </w:r>
            <w:r w:rsidR="00A10D48">
              <w:rPr>
                <w:rFonts w:ascii="ER Bukinist Bashkir" w:hAnsi="ER Bukinist Bashkir"/>
                <w:bCs/>
                <w:sz w:val="16"/>
                <w:szCs w:val="16"/>
              </w:rPr>
              <w:t xml:space="preserve"> </w:t>
            </w:r>
            <w:r>
              <w:rPr>
                <w:rFonts w:ascii="ER Bukinist Bashkir" w:hAnsi="ER Bukinist Bashkir"/>
                <w:bCs/>
                <w:sz w:val="18"/>
              </w:rPr>
              <w:t>Шаран районы</w:t>
            </w:r>
            <w:r w:rsidRPr="008D12FB">
              <w:rPr>
                <w:rFonts w:ascii="ER Bukinist Bashkir" w:hAnsi="ER Bukinist Bashkir"/>
                <w:b/>
                <w:sz w:val="16"/>
                <w:szCs w:val="16"/>
              </w:rPr>
              <w:t xml:space="preserve"> </w:t>
            </w:r>
            <w:r w:rsidRPr="00B6718F">
              <w:rPr>
                <w:rFonts w:ascii="ER Bukinist Bashkir" w:hAnsi="ER Bukinist Bashkir"/>
                <w:sz w:val="16"/>
                <w:szCs w:val="16"/>
              </w:rPr>
              <w:t>Башкортостан Республика</w:t>
            </w:r>
            <w:r w:rsidRPr="00B6718F">
              <w:rPr>
                <w:rFonts w:ascii="ER Bukinist Bashkir" w:hAnsi="ER Bukinist Bashkir"/>
                <w:iCs/>
                <w:sz w:val="16"/>
                <w:szCs w:val="16"/>
              </w:rPr>
              <w:t>һ</w:t>
            </w:r>
            <w:r w:rsidRPr="00B6718F">
              <w:rPr>
                <w:rFonts w:ascii="ER Bukinist Bashkir" w:hAnsi="ER Bukinist Bashkir"/>
                <w:sz w:val="16"/>
                <w:szCs w:val="16"/>
              </w:rPr>
              <w:t>ының</w:t>
            </w:r>
          </w:p>
          <w:p w:rsidR="00A10D48" w:rsidRDefault="00A10D48" w:rsidP="00A10D48">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Тел./факс(347 69) 2-20-43,</w:t>
            </w:r>
          </w:p>
          <w:p w:rsidR="00A10D48" w:rsidRDefault="00A10D48" w:rsidP="00A10D48">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r>
              <w:rPr>
                <w:rFonts w:ascii="ER Bukinist Bashkir" w:hAnsi="ER Bukinist Bashkir"/>
                <w:bCs/>
                <w:sz w:val="16"/>
                <w:szCs w:val="16"/>
                <w:lang w:val="en-US" w:eastAsia="en-US"/>
              </w:rPr>
              <w:t>sssharanss</w:t>
            </w:r>
            <w:r>
              <w:rPr>
                <w:rFonts w:ascii="ER Bukinist Bashkir" w:hAnsi="ER Bukinist Bashkir"/>
                <w:bCs/>
                <w:sz w:val="16"/>
                <w:szCs w:val="16"/>
                <w:lang w:eastAsia="en-US"/>
              </w:rPr>
              <w:t>@</w:t>
            </w:r>
            <w:r>
              <w:rPr>
                <w:rFonts w:ascii="ER Bukinist Bashkir" w:hAnsi="ER Bukinist Bashkir"/>
                <w:bCs/>
                <w:sz w:val="16"/>
                <w:szCs w:val="16"/>
                <w:lang w:val="en-US" w:eastAsia="en-US"/>
              </w:rPr>
              <w:t>yandex</w:t>
            </w:r>
            <w:r>
              <w:rPr>
                <w:rFonts w:ascii="ER Bukinist Bashkir" w:hAnsi="ER Bukinist Bashkir"/>
                <w:bCs/>
                <w:sz w:val="16"/>
                <w:szCs w:val="16"/>
                <w:lang w:eastAsia="en-US"/>
              </w:rPr>
              <w:t>.</w:t>
            </w:r>
            <w:r>
              <w:rPr>
                <w:rFonts w:ascii="ER Bukinist Bashkir" w:hAnsi="ER Bukinist Bashkir"/>
                <w:bCs/>
                <w:sz w:val="16"/>
                <w:szCs w:val="16"/>
                <w:lang w:val="en-US" w:eastAsia="en-US"/>
              </w:rPr>
              <w:t>ru</w:t>
            </w:r>
          </w:p>
          <w:p w:rsidR="00D64D15" w:rsidRDefault="00A10D48" w:rsidP="00A10D48">
            <w:pPr>
              <w:pStyle w:val="a3"/>
              <w:tabs>
                <w:tab w:val="left" w:pos="708"/>
              </w:tabs>
              <w:jc w:val="center"/>
              <w:rPr>
                <w:rFonts w:ascii="ER Bukinist Bashkir" w:hAnsi="ER Bukinist Bashkir"/>
                <w:bCs/>
                <w:sz w:val="18"/>
              </w:rPr>
            </w:pPr>
            <w:r>
              <w:rPr>
                <w:rFonts w:ascii="ER Bukinist Bashkir" w:hAnsi="ER Bukinist Bashkir"/>
                <w:bCs/>
                <w:sz w:val="16"/>
                <w:szCs w:val="16"/>
                <w:lang w:val="en-US" w:eastAsia="en-US"/>
              </w:rPr>
              <w:t>http</w:t>
            </w:r>
            <w:r>
              <w:rPr>
                <w:rFonts w:ascii="ER Bukinist Bashkir" w:hAnsi="ER Bukinist Bashkir"/>
                <w:bCs/>
                <w:sz w:val="16"/>
                <w:szCs w:val="16"/>
                <w:lang w:eastAsia="en-US"/>
              </w:rPr>
              <w:t>://</w:t>
            </w:r>
            <w:r w:rsidRPr="00B6718F">
              <w:rPr>
                <w:rFonts w:ascii="ER Bukinist Bashkir" w:hAnsi="ER Bukinist Bashkir"/>
                <w:bCs/>
                <w:sz w:val="16"/>
                <w:szCs w:val="16"/>
                <w:lang w:eastAsia="en-US"/>
              </w:rPr>
              <w:t>www.sharan.sharan-sovet.ru</w:t>
            </w:r>
          </w:p>
        </w:tc>
        <w:tc>
          <w:tcPr>
            <w:tcW w:w="1842" w:type="dxa"/>
            <w:tcBorders>
              <w:top w:val="nil"/>
              <w:left w:val="nil"/>
              <w:bottom w:val="single" w:sz="12" w:space="0" w:color="auto"/>
              <w:right w:val="nil"/>
            </w:tcBorders>
          </w:tcPr>
          <w:p w:rsidR="00D64D15" w:rsidRDefault="00D64D15" w:rsidP="0066685B">
            <w:pPr>
              <w:jc w:val="center"/>
              <w:rPr>
                <w:rFonts w:ascii="ER Bukinist Bashkir" w:hAnsi="ER Bukinist Bashkir"/>
                <w:sz w:val="18"/>
              </w:rPr>
            </w:pPr>
            <w:r>
              <w:rPr>
                <w:noProof/>
                <w:sz w:val="16"/>
                <w:szCs w:val="16"/>
              </w:rPr>
              <w:drawing>
                <wp:inline distT="0" distB="0" distL="0" distR="0" wp14:anchorId="554FAF93" wp14:editId="6D0F877F">
                  <wp:extent cx="733425" cy="914400"/>
                  <wp:effectExtent l="0" t="0" r="9525"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95" w:type="dxa"/>
            <w:tcBorders>
              <w:top w:val="nil"/>
              <w:left w:val="nil"/>
              <w:bottom w:val="single" w:sz="12" w:space="0" w:color="auto"/>
              <w:right w:val="nil"/>
            </w:tcBorders>
          </w:tcPr>
          <w:p w:rsidR="00D64D15" w:rsidRDefault="00D64D15" w:rsidP="0066685B">
            <w:pPr>
              <w:jc w:val="center"/>
              <w:rPr>
                <w:rFonts w:ascii="ER Bukinist Bashkir" w:hAnsi="ER Bukinist Bashkir"/>
                <w:b/>
                <w:sz w:val="18"/>
              </w:rPr>
            </w:pPr>
          </w:p>
          <w:p w:rsidR="00D64D15" w:rsidRDefault="00D64D15" w:rsidP="0066685B">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D64D15" w:rsidRDefault="00D64D15" w:rsidP="0066685B">
            <w:pPr>
              <w:jc w:val="center"/>
              <w:rPr>
                <w:rFonts w:ascii="ER Bukinist Bashkir" w:hAnsi="ER Bukinist Bashkir" w:cs="Tahoma"/>
                <w:b/>
                <w:sz w:val="18"/>
              </w:rPr>
            </w:pPr>
            <w:r>
              <w:rPr>
                <w:rFonts w:ascii="ER Bukinist Bashkir" w:hAnsi="ER Bukinist Bashkir" w:cs="Tahoma"/>
                <w:b/>
                <w:sz w:val="18"/>
              </w:rPr>
              <w:t>Шаранский  сельсовет</w:t>
            </w:r>
          </w:p>
          <w:p w:rsidR="00D64D15" w:rsidRDefault="00D64D15" w:rsidP="0066685B">
            <w:pPr>
              <w:jc w:val="center"/>
              <w:rPr>
                <w:rFonts w:ascii="ER Bukinist Bashkir" w:hAnsi="ER Bukinist Bashkir"/>
                <w:b/>
                <w:sz w:val="18"/>
              </w:rPr>
            </w:pPr>
            <w:r>
              <w:rPr>
                <w:rFonts w:ascii="ER Bukinist Bashkir" w:hAnsi="ER Bukinist Bashkir"/>
                <w:b/>
                <w:sz w:val="18"/>
              </w:rPr>
              <w:t>муниципального района</w:t>
            </w:r>
          </w:p>
          <w:p w:rsidR="00D64D15" w:rsidRDefault="00D64D15" w:rsidP="0066685B">
            <w:pPr>
              <w:jc w:val="center"/>
              <w:rPr>
                <w:rFonts w:ascii="ER Bukinist Bashkir" w:hAnsi="ER Bukinist Bashkir"/>
                <w:b/>
                <w:sz w:val="18"/>
              </w:rPr>
            </w:pPr>
            <w:r>
              <w:rPr>
                <w:rFonts w:ascii="ER Bukinist Bashkir" w:hAnsi="ER Bukinist Bashkir"/>
                <w:b/>
                <w:sz w:val="18"/>
              </w:rPr>
              <w:t>Шаранский район</w:t>
            </w:r>
          </w:p>
          <w:p w:rsidR="00F45BBE" w:rsidRDefault="00095679" w:rsidP="00F45BBE">
            <w:pPr>
              <w:jc w:val="center"/>
              <w:rPr>
                <w:rFonts w:ascii="ER Bukinist Bashkir" w:hAnsi="ER Bukinist Bashkir"/>
                <w:b/>
                <w:sz w:val="18"/>
              </w:rPr>
            </w:pPr>
            <w:r>
              <w:rPr>
                <w:rFonts w:ascii="ER Bukinist Bashkir" w:hAnsi="ER Bukinist Bashkir"/>
                <w:b/>
                <w:sz w:val="18"/>
              </w:rPr>
              <w:t>Республики</w:t>
            </w:r>
            <w:r w:rsidR="00F45BBE">
              <w:rPr>
                <w:rFonts w:ascii="ER Bukinist Bashkir" w:hAnsi="ER Bukinist Bashkir"/>
                <w:b/>
                <w:sz w:val="18"/>
              </w:rPr>
              <w:t xml:space="preserve"> Башкортостан</w:t>
            </w:r>
          </w:p>
          <w:p w:rsidR="00F45BBE" w:rsidRPr="00F45BBE" w:rsidRDefault="00F45BBE" w:rsidP="00F45BBE">
            <w:pPr>
              <w:jc w:val="center"/>
              <w:rPr>
                <w:rFonts w:ascii="ER Bukinist Bashkir" w:hAnsi="ER Bukinist Bashkir"/>
                <w:b/>
                <w:sz w:val="16"/>
                <w:szCs w:val="16"/>
              </w:rPr>
            </w:pPr>
            <w:r>
              <w:rPr>
                <w:rFonts w:ascii="ER Bukinist Bashkir" w:hAnsi="ER Bukinist Bashkir"/>
                <w:b/>
                <w:sz w:val="16"/>
                <w:szCs w:val="16"/>
              </w:rPr>
              <w:t>Шаранский сельсовет Шаранского района Республики Башкортостан</w:t>
            </w:r>
          </w:p>
          <w:p w:rsidR="008D12FB" w:rsidRDefault="008D12FB" w:rsidP="008D12FB">
            <w:pPr>
              <w:rPr>
                <w:rFonts w:ascii="ER Bukinist Bashkir" w:hAnsi="ER Bukinist Bashkir"/>
                <w:bCs/>
                <w:sz w:val="16"/>
                <w:szCs w:val="16"/>
                <w:lang w:eastAsia="en-US"/>
              </w:rPr>
            </w:pPr>
            <w:r>
              <w:rPr>
                <w:rFonts w:ascii="ER Bukinist Bashkir" w:hAnsi="ER Bukinist Bashkir"/>
                <w:bCs/>
                <w:sz w:val="10"/>
                <w:szCs w:val="10"/>
              </w:rPr>
              <w:t xml:space="preserve">                          </w:t>
            </w:r>
            <w:r>
              <w:rPr>
                <w:rFonts w:ascii="ER Bukinist Bashkir" w:hAnsi="ER Bukinist Bashkir"/>
                <w:bCs/>
                <w:sz w:val="16"/>
                <w:szCs w:val="16"/>
                <w:lang w:eastAsia="en-US"/>
              </w:rPr>
              <w:t>ул. Первомайская,д.62, с.Шаран Шаран</w:t>
            </w:r>
            <w:r w:rsidR="00EE7A64">
              <w:rPr>
                <w:rFonts w:ascii="ER Bukinist Bashkir" w:hAnsi="ER Bukinist Bashkir"/>
                <w:bCs/>
                <w:sz w:val="16"/>
                <w:szCs w:val="16"/>
                <w:lang w:eastAsia="en-US"/>
              </w:rPr>
              <w:t>с</w:t>
            </w:r>
            <w:bookmarkStart w:id="0" w:name="_GoBack"/>
            <w:bookmarkEnd w:id="0"/>
            <w:r>
              <w:rPr>
                <w:rFonts w:ascii="ER Bukinist Bashkir" w:hAnsi="ER Bukinist Bashkir"/>
                <w:bCs/>
                <w:sz w:val="16"/>
                <w:szCs w:val="16"/>
                <w:lang w:eastAsia="en-US"/>
              </w:rPr>
              <w:t>кого района, Республики Башкортостан</w:t>
            </w:r>
          </w:p>
          <w:p w:rsidR="008D12FB" w:rsidRDefault="008D12FB" w:rsidP="008D12F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w:t>
            </w:r>
            <w:r w:rsidR="00B6718F">
              <w:rPr>
                <w:rFonts w:ascii="ER Bukinist Bashkir" w:hAnsi="ER Bukinist Bashkir"/>
                <w:bCs/>
                <w:sz w:val="16"/>
                <w:szCs w:val="16"/>
                <w:lang w:eastAsia="en-US"/>
              </w:rPr>
              <w:t>/факс</w:t>
            </w:r>
            <w:r>
              <w:rPr>
                <w:rFonts w:ascii="ER Bukinist Bashkir" w:hAnsi="ER Bukinist Bashkir"/>
                <w:bCs/>
                <w:sz w:val="16"/>
                <w:szCs w:val="16"/>
                <w:lang w:eastAsia="en-US"/>
              </w:rPr>
              <w:t>(347</w:t>
            </w:r>
            <w:r w:rsidR="00B6718F">
              <w:rPr>
                <w:rFonts w:ascii="ER Bukinist Bashkir" w:hAnsi="ER Bukinist Bashkir"/>
                <w:bCs/>
                <w:sz w:val="16"/>
                <w:szCs w:val="16"/>
                <w:lang w:eastAsia="en-US"/>
              </w:rPr>
              <w:t xml:space="preserve"> 69</w:t>
            </w:r>
            <w:r>
              <w:rPr>
                <w:rFonts w:ascii="ER Bukinist Bashkir" w:hAnsi="ER Bukinist Bashkir"/>
                <w:bCs/>
                <w:sz w:val="16"/>
                <w:szCs w:val="16"/>
                <w:lang w:eastAsia="en-US"/>
              </w:rPr>
              <w:t>) 2-2</w:t>
            </w:r>
            <w:r w:rsidR="00B6718F">
              <w:rPr>
                <w:rFonts w:ascii="ER Bukinist Bashkir" w:hAnsi="ER Bukinist Bashkir"/>
                <w:bCs/>
                <w:sz w:val="16"/>
                <w:szCs w:val="16"/>
                <w:lang w:eastAsia="en-US"/>
              </w:rPr>
              <w:t>0</w:t>
            </w:r>
            <w:r>
              <w:rPr>
                <w:rFonts w:ascii="ER Bukinist Bashkir" w:hAnsi="ER Bukinist Bashkir"/>
                <w:bCs/>
                <w:sz w:val="16"/>
                <w:szCs w:val="16"/>
                <w:lang w:eastAsia="en-US"/>
              </w:rPr>
              <w:t>-43,</w:t>
            </w:r>
          </w:p>
          <w:p w:rsidR="008D12FB" w:rsidRDefault="008D12FB" w:rsidP="008D12F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r>
              <w:rPr>
                <w:rFonts w:ascii="ER Bukinist Bashkir" w:hAnsi="ER Bukinist Bashkir"/>
                <w:bCs/>
                <w:sz w:val="16"/>
                <w:szCs w:val="16"/>
                <w:lang w:val="en-US" w:eastAsia="en-US"/>
              </w:rPr>
              <w:t>sssharanss</w:t>
            </w:r>
            <w:r>
              <w:rPr>
                <w:rFonts w:ascii="ER Bukinist Bashkir" w:hAnsi="ER Bukinist Bashkir"/>
                <w:bCs/>
                <w:sz w:val="16"/>
                <w:szCs w:val="16"/>
                <w:lang w:eastAsia="en-US"/>
              </w:rPr>
              <w:t>@</w:t>
            </w:r>
            <w:r>
              <w:rPr>
                <w:rFonts w:ascii="ER Bukinist Bashkir" w:hAnsi="ER Bukinist Bashkir"/>
                <w:bCs/>
                <w:sz w:val="16"/>
                <w:szCs w:val="16"/>
                <w:lang w:val="en-US" w:eastAsia="en-US"/>
              </w:rPr>
              <w:t>yandex</w:t>
            </w:r>
            <w:r>
              <w:rPr>
                <w:rFonts w:ascii="ER Bukinist Bashkir" w:hAnsi="ER Bukinist Bashkir"/>
                <w:bCs/>
                <w:sz w:val="16"/>
                <w:szCs w:val="16"/>
                <w:lang w:eastAsia="en-US"/>
              </w:rPr>
              <w:t>.</w:t>
            </w:r>
            <w:r>
              <w:rPr>
                <w:rFonts w:ascii="ER Bukinist Bashkir" w:hAnsi="ER Bukinist Bashkir"/>
                <w:bCs/>
                <w:sz w:val="16"/>
                <w:szCs w:val="16"/>
                <w:lang w:val="en-US" w:eastAsia="en-US"/>
              </w:rPr>
              <w:t>ru</w:t>
            </w:r>
          </w:p>
          <w:p w:rsidR="00A10D48" w:rsidRPr="004D165D" w:rsidRDefault="00EE7A64" w:rsidP="004D165D">
            <w:pPr>
              <w:jc w:val="center"/>
              <w:rPr>
                <w:rFonts w:ascii="ER Bukinist Bashkir" w:hAnsi="ER Bukinist Bashkir"/>
                <w:bCs/>
                <w:color w:val="000000" w:themeColor="text1"/>
                <w:sz w:val="16"/>
                <w:szCs w:val="16"/>
                <w:lang w:eastAsia="en-US"/>
              </w:rPr>
            </w:pPr>
            <w:hyperlink r:id="rId7" w:history="1">
              <w:r w:rsidR="00A10D48" w:rsidRPr="00A10D48">
                <w:rPr>
                  <w:rStyle w:val="a7"/>
                  <w:rFonts w:ascii="ER Bukinist Bashkir" w:hAnsi="ER Bukinist Bashkir"/>
                  <w:bCs/>
                  <w:color w:val="000000" w:themeColor="text1"/>
                  <w:sz w:val="16"/>
                  <w:szCs w:val="16"/>
                  <w:u w:val="none"/>
                  <w:lang w:val="en-US" w:eastAsia="en-US"/>
                </w:rPr>
                <w:t>http</w:t>
              </w:r>
              <w:r w:rsidR="00A10D48" w:rsidRPr="00A10D48">
                <w:rPr>
                  <w:rStyle w:val="a7"/>
                  <w:rFonts w:ascii="ER Bukinist Bashkir" w:hAnsi="ER Bukinist Bashkir"/>
                  <w:bCs/>
                  <w:color w:val="000000" w:themeColor="text1"/>
                  <w:sz w:val="16"/>
                  <w:szCs w:val="16"/>
                  <w:u w:val="none"/>
                  <w:lang w:eastAsia="en-US"/>
                </w:rPr>
                <w:t>://www.sharan.sharan-sovet.ru</w:t>
              </w:r>
            </w:hyperlink>
          </w:p>
          <w:p w:rsidR="00A10D48" w:rsidRDefault="00A10D48" w:rsidP="008D12FB">
            <w:pPr>
              <w:jc w:val="center"/>
              <w:rPr>
                <w:rFonts w:ascii="ER Bukinist Bashkir" w:hAnsi="ER Bukinist Bashkir"/>
                <w:sz w:val="18"/>
              </w:rPr>
            </w:pPr>
          </w:p>
        </w:tc>
      </w:tr>
    </w:tbl>
    <w:p w:rsidR="00D64D15" w:rsidRDefault="00D64D15" w:rsidP="00D64D15">
      <w:pPr>
        <w:widowControl w:val="0"/>
        <w:rPr>
          <w:sz w:val="16"/>
        </w:rPr>
      </w:pPr>
    </w:p>
    <w:p w:rsidR="008D12FB" w:rsidRDefault="002353FA" w:rsidP="002353FA">
      <w:pPr>
        <w:rPr>
          <w:rFonts w:eastAsia="Arial Unicode MS"/>
          <w:b/>
          <w:sz w:val="26"/>
          <w:szCs w:val="26"/>
        </w:rPr>
      </w:pPr>
      <w:r>
        <w:rPr>
          <w:rFonts w:ascii="ER Bukinist Bashkir" w:hAnsi="ER Bukinist Bashkir"/>
          <w:sz w:val="16"/>
          <w:szCs w:val="16"/>
        </w:rPr>
        <w:t xml:space="preserve">                           </w:t>
      </w:r>
      <w:r w:rsidR="00D64D15" w:rsidRPr="008D12FB">
        <w:rPr>
          <w:sz w:val="28"/>
          <w:szCs w:val="28"/>
        </w:rPr>
        <w:t xml:space="preserve"> </w:t>
      </w:r>
      <w:r w:rsidR="008D12FB">
        <w:rPr>
          <w:rFonts w:eastAsia="Arial Unicode MS" w:hAnsi="Lucida Sans Unicode"/>
          <w:b/>
          <w:sz w:val="26"/>
          <w:szCs w:val="26"/>
        </w:rPr>
        <w:t xml:space="preserve">  </w:t>
      </w:r>
      <w:r w:rsidR="008D12FB">
        <w:rPr>
          <w:rFonts w:eastAsia="Arial Unicode MS" w:hAnsi="Lucida Sans Unicode"/>
          <w:b/>
          <w:sz w:val="26"/>
          <w:szCs w:val="26"/>
        </w:rPr>
        <w:t>Ҡ</w:t>
      </w:r>
      <w:r w:rsidR="008D12FB">
        <w:rPr>
          <w:rFonts w:eastAsia="Arial Unicode MS"/>
          <w:b/>
          <w:sz w:val="26"/>
          <w:szCs w:val="26"/>
        </w:rPr>
        <w:t>АРАР                                                                     ПОСТАНОВЛЕНИЕ</w:t>
      </w:r>
    </w:p>
    <w:p w:rsidR="00D64D15" w:rsidRPr="008D12FB" w:rsidRDefault="00D64D15" w:rsidP="00D64D15">
      <w:pPr>
        <w:tabs>
          <w:tab w:val="left" w:pos="708"/>
          <w:tab w:val="left" w:pos="1416"/>
          <w:tab w:val="left" w:pos="2124"/>
          <w:tab w:val="left" w:pos="2832"/>
          <w:tab w:val="left" w:pos="3540"/>
          <w:tab w:val="left" w:pos="4248"/>
          <w:tab w:val="left" w:pos="4956"/>
          <w:tab w:val="left" w:pos="5664"/>
          <w:tab w:val="left" w:pos="6372"/>
          <w:tab w:val="left" w:pos="7080"/>
          <w:tab w:val="left" w:pos="7520"/>
        </w:tabs>
        <w:rPr>
          <w:sz w:val="28"/>
          <w:szCs w:val="28"/>
        </w:rPr>
      </w:pPr>
    </w:p>
    <w:p w:rsidR="00D64D15" w:rsidRPr="00D64D15" w:rsidRDefault="002353FA" w:rsidP="002353FA">
      <w:pPr>
        <w:widowControl w:val="0"/>
        <w:rPr>
          <w:sz w:val="28"/>
          <w:szCs w:val="28"/>
        </w:rPr>
      </w:pPr>
      <w:r>
        <w:rPr>
          <w:sz w:val="28"/>
          <w:szCs w:val="28"/>
        </w:rPr>
        <w:t xml:space="preserve">          </w:t>
      </w:r>
      <w:r w:rsidR="00D64D15">
        <w:rPr>
          <w:sz w:val="28"/>
          <w:szCs w:val="28"/>
        </w:rPr>
        <w:t xml:space="preserve"> </w:t>
      </w:r>
      <w:r>
        <w:rPr>
          <w:sz w:val="28"/>
          <w:szCs w:val="28"/>
        </w:rPr>
        <w:t>24 февраль</w:t>
      </w:r>
      <w:r w:rsidR="00D64D15" w:rsidRPr="00D64D15">
        <w:rPr>
          <w:sz w:val="28"/>
          <w:szCs w:val="28"/>
        </w:rPr>
        <w:t xml:space="preserve"> 2015 й.</w:t>
      </w:r>
      <w:r w:rsidR="00D64D15" w:rsidRPr="00D64D15">
        <w:rPr>
          <w:sz w:val="28"/>
          <w:szCs w:val="28"/>
        </w:rPr>
        <w:tab/>
      </w:r>
      <w:r w:rsidR="00D64D15" w:rsidRPr="00D96BD6">
        <w:rPr>
          <w:sz w:val="28"/>
          <w:szCs w:val="28"/>
        </w:rPr>
        <w:t xml:space="preserve">                № 5</w:t>
      </w:r>
      <w:r>
        <w:rPr>
          <w:sz w:val="28"/>
          <w:szCs w:val="28"/>
        </w:rPr>
        <w:t>4</w:t>
      </w:r>
      <w:r w:rsidR="00D64D15" w:rsidRPr="00D96BD6">
        <w:rPr>
          <w:sz w:val="28"/>
          <w:szCs w:val="28"/>
        </w:rPr>
        <w:tab/>
        <w:t xml:space="preserve">   </w:t>
      </w:r>
      <w:r w:rsidR="00D64D15">
        <w:rPr>
          <w:sz w:val="28"/>
          <w:szCs w:val="28"/>
        </w:rPr>
        <w:t xml:space="preserve">                   </w:t>
      </w:r>
      <w:r>
        <w:rPr>
          <w:sz w:val="28"/>
          <w:szCs w:val="28"/>
        </w:rPr>
        <w:t>24 февраля</w:t>
      </w:r>
      <w:r w:rsidR="00D64D15" w:rsidRPr="00D64D15">
        <w:rPr>
          <w:sz w:val="28"/>
          <w:szCs w:val="28"/>
        </w:rPr>
        <w:t xml:space="preserve"> </w:t>
      </w:r>
      <w:smartTag w:uri="urn:schemas-microsoft-com:office:smarttags" w:element="metricconverter">
        <w:smartTagPr>
          <w:attr w:name="ProductID" w:val="2015 г"/>
        </w:smartTagPr>
        <w:r w:rsidR="00D64D15" w:rsidRPr="00D64D15">
          <w:rPr>
            <w:sz w:val="28"/>
            <w:szCs w:val="28"/>
          </w:rPr>
          <w:t>2015 г</w:t>
        </w:r>
      </w:smartTag>
      <w:r w:rsidR="00D64D15" w:rsidRPr="00D64D15">
        <w:rPr>
          <w:sz w:val="28"/>
          <w:szCs w:val="28"/>
        </w:rPr>
        <w:t>.</w:t>
      </w:r>
    </w:p>
    <w:p w:rsidR="00D64D15" w:rsidRPr="00D64D15" w:rsidRDefault="00D64D15" w:rsidP="00D64D15">
      <w:pPr>
        <w:pStyle w:val="ConsNonformat"/>
        <w:widowControl/>
        <w:spacing w:line="288" w:lineRule="auto"/>
        <w:ind w:firstLine="540"/>
        <w:jc w:val="center"/>
        <w:rPr>
          <w:rFonts w:ascii="Times New Roman" w:hAnsi="Times New Roman"/>
          <w:sz w:val="28"/>
          <w:szCs w:val="28"/>
        </w:rPr>
      </w:pPr>
    </w:p>
    <w:p w:rsidR="002353FA" w:rsidRPr="002353FA" w:rsidRDefault="002353FA" w:rsidP="002353FA">
      <w:pPr>
        <w:pStyle w:val="ConsNonformat"/>
        <w:widowControl/>
        <w:spacing w:line="288" w:lineRule="auto"/>
        <w:rPr>
          <w:rFonts w:ascii="Times New Roman" w:hAnsi="Times New Roman"/>
          <w:sz w:val="28"/>
          <w:szCs w:val="28"/>
        </w:rPr>
      </w:pPr>
      <w:r>
        <w:rPr>
          <w:rFonts w:ascii="Times New Roman" w:hAnsi="Times New Roman"/>
          <w:sz w:val="28"/>
          <w:szCs w:val="28"/>
        </w:rPr>
        <w:t xml:space="preserve">                                 </w:t>
      </w:r>
      <w:r w:rsidRPr="00577C55">
        <w:rPr>
          <w:rFonts w:ascii="Times New Roman" w:hAnsi="Times New Roman"/>
          <w:sz w:val="28"/>
          <w:szCs w:val="28"/>
        </w:rPr>
        <w:t>«</w:t>
      </w:r>
      <w:r w:rsidRPr="002353FA">
        <w:rPr>
          <w:rFonts w:ascii="Times New Roman" w:hAnsi="Times New Roman"/>
          <w:sz w:val="28"/>
          <w:szCs w:val="28"/>
        </w:rPr>
        <w:t>Об изменении адреса земельного участка»</w:t>
      </w:r>
    </w:p>
    <w:p w:rsidR="002353FA" w:rsidRPr="002353FA" w:rsidRDefault="002353FA" w:rsidP="002353FA">
      <w:pPr>
        <w:pStyle w:val="ConsNonformat"/>
        <w:widowControl/>
        <w:spacing w:line="312" w:lineRule="auto"/>
        <w:rPr>
          <w:rFonts w:ascii="Times New Roman" w:hAnsi="Times New Roman"/>
          <w:sz w:val="25"/>
          <w:szCs w:val="25"/>
        </w:rPr>
      </w:pPr>
    </w:p>
    <w:p w:rsidR="002353FA" w:rsidRPr="002353FA" w:rsidRDefault="002353FA" w:rsidP="002353FA">
      <w:pPr>
        <w:autoSpaceDE w:val="0"/>
        <w:autoSpaceDN w:val="0"/>
        <w:adjustRightInd w:val="0"/>
        <w:spacing w:line="312" w:lineRule="auto"/>
        <w:ind w:firstLine="540"/>
        <w:jc w:val="both"/>
        <w:rPr>
          <w:b/>
          <w:sz w:val="28"/>
          <w:szCs w:val="28"/>
        </w:rPr>
      </w:pPr>
      <w:r w:rsidRPr="002353FA">
        <w:rPr>
          <w:sz w:val="28"/>
          <w:szCs w:val="28"/>
        </w:rPr>
        <w:t>В соответствии с постановлением правительства РФ от 19.11.2014 г. № 1221 «Об утверждении правил присвоения, изменения и аннулирования адресов» на основании входящего заявления. гражданина Султанова Ильдара Икбаловича, в целях обеспечения учета и оформления земельных участков</w:t>
      </w:r>
      <w:r>
        <w:rPr>
          <w:sz w:val="28"/>
          <w:szCs w:val="28"/>
        </w:rPr>
        <w:t xml:space="preserve">, п о с т а н о в л я ю: </w:t>
      </w:r>
    </w:p>
    <w:p w:rsidR="002353FA" w:rsidRPr="002353FA" w:rsidRDefault="002353FA" w:rsidP="002353FA">
      <w:pPr>
        <w:pStyle w:val="2"/>
        <w:spacing w:after="0" w:line="312" w:lineRule="auto"/>
        <w:ind w:firstLine="708"/>
        <w:jc w:val="both"/>
        <w:rPr>
          <w:rFonts w:ascii="Times New Roman" w:hAnsi="Times New Roman"/>
        </w:rPr>
      </w:pPr>
      <w:r w:rsidRPr="002353FA">
        <w:rPr>
          <w:rFonts w:ascii="Times New Roman" w:hAnsi="Times New Roman"/>
        </w:rPr>
        <w:t xml:space="preserve">1. Изменить </w:t>
      </w:r>
      <w:r w:rsidRPr="002353FA">
        <w:rPr>
          <w:rFonts w:ascii="Times New Roman" w:hAnsi="Times New Roman"/>
          <w:szCs w:val="28"/>
        </w:rPr>
        <w:t>адрес земельного участка</w:t>
      </w:r>
      <w:r w:rsidRPr="002353FA">
        <w:rPr>
          <w:rFonts w:ascii="Times New Roman" w:hAnsi="Times New Roman"/>
        </w:rPr>
        <w:t>, общей площадью 1552 м2, с кадастровым номером 02:53:100124:56 имеющего адресные ориентиры Республика Башкортостан, Шаранский район, СП Шаранский сельсовет, с. Шаран, ул. С. Юлаева, д. 14, на «Республика Башкортостан, Шаранский район, СП Шаранский сельсовет, с. Шаран, ул. Салавата Юлаева, д. 14А»</w:t>
      </w:r>
    </w:p>
    <w:p w:rsidR="002353FA" w:rsidRPr="002353FA" w:rsidRDefault="002353FA" w:rsidP="002353FA">
      <w:pPr>
        <w:pStyle w:val="2"/>
        <w:spacing w:after="0" w:line="312" w:lineRule="auto"/>
        <w:ind w:firstLine="708"/>
        <w:jc w:val="both"/>
        <w:rPr>
          <w:rFonts w:ascii="Times New Roman" w:hAnsi="Times New Roman"/>
          <w:szCs w:val="28"/>
        </w:rPr>
      </w:pPr>
      <w:r w:rsidRPr="002353FA">
        <w:rPr>
          <w:rFonts w:ascii="Times New Roman" w:hAnsi="Times New Roman"/>
          <w:szCs w:val="28"/>
        </w:rPr>
        <w:t>2. Контроль  исполнени</w:t>
      </w:r>
      <w:r>
        <w:rPr>
          <w:rFonts w:ascii="Times New Roman" w:hAnsi="Times New Roman"/>
          <w:szCs w:val="28"/>
        </w:rPr>
        <w:t>я</w:t>
      </w:r>
      <w:r w:rsidRPr="002353FA">
        <w:rPr>
          <w:rFonts w:ascii="Times New Roman" w:hAnsi="Times New Roman"/>
          <w:szCs w:val="28"/>
        </w:rPr>
        <w:t xml:space="preserve">  настоящего постановления возложить на управляющего делами администрации сельского поселения Шаранский сельсовет Шаранского района.</w:t>
      </w: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Pr="002353FA" w:rsidRDefault="002353FA" w:rsidP="002353FA">
      <w:pPr>
        <w:suppressLineNumbers/>
        <w:spacing w:line="288" w:lineRule="auto"/>
        <w:jc w:val="both"/>
        <w:rPr>
          <w:sz w:val="28"/>
          <w:szCs w:val="28"/>
        </w:rPr>
      </w:pPr>
      <w:r>
        <w:rPr>
          <w:sz w:val="28"/>
          <w:szCs w:val="28"/>
        </w:rPr>
        <w:t>Глава сельского поселения                                                                       Р.Р.Мануров</w:t>
      </w: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Default="002353FA" w:rsidP="002353FA">
      <w:pPr>
        <w:suppressLineNumbers/>
        <w:spacing w:line="288" w:lineRule="auto"/>
        <w:jc w:val="both"/>
        <w:rPr>
          <w:sz w:val="12"/>
          <w:szCs w:val="12"/>
        </w:rPr>
      </w:pPr>
    </w:p>
    <w:p w:rsidR="002353FA" w:rsidRPr="00577C55" w:rsidRDefault="002353FA" w:rsidP="002353FA">
      <w:pPr>
        <w:suppressLineNumbers/>
        <w:spacing w:line="288" w:lineRule="auto"/>
        <w:jc w:val="both"/>
        <w:rPr>
          <w:sz w:val="12"/>
          <w:szCs w:val="12"/>
        </w:rPr>
      </w:pPr>
    </w:p>
    <w:p w:rsidR="002353FA" w:rsidRDefault="002353FA" w:rsidP="002353FA">
      <w:pPr>
        <w:spacing w:line="288" w:lineRule="auto"/>
        <w:rPr>
          <w:sz w:val="18"/>
          <w:szCs w:val="18"/>
        </w:rPr>
      </w:pPr>
    </w:p>
    <w:p w:rsidR="002353FA" w:rsidRDefault="002353FA" w:rsidP="002353FA">
      <w:pPr>
        <w:tabs>
          <w:tab w:val="left" w:pos="720"/>
        </w:tabs>
        <w:rPr>
          <w:sz w:val="20"/>
        </w:rPr>
      </w:pPr>
    </w:p>
    <w:p w:rsidR="002353FA" w:rsidRPr="002A7F18" w:rsidRDefault="002353FA" w:rsidP="002353FA">
      <w:pPr>
        <w:tabs>
          <w:tab w:val="left" w:pos="720"/>
        </w:tabs>
        <w:rPr>
          <w:rFonts w:ascii="Calibri" w:hAnsi="Calibri"/>
          <w:sz w:val="16"/>
          <w:szCs w:val="16"/>
        </w:rPr>
      </w:pPr>
    </w:p>
    <w:p w:rsidR="008B2D9E" w:rsidRDefault="008B2D9E" w:rsidP="008B2D9E">
      <w:pPr>
        <w:suppressLineNumbers/>
        <w:spacing w:line="288" w:lineRule="auto"/>
        <w:jc w:val="both"/>
        <w:rPr>
          <w:sz w:val="12"/>
          <w:szCs w:val="12"/>
        </w:rPr>
      </w:pPr>
    </w:p>
    <w:p w:rsidR="008B2D9E" w:rsidRPr="00577C55" w:rsidRDefault="008B2D9E" w:rsidP="008B2D9E">
      <w:pPr>
        <w:suppressLineNumbers/>
        <w:spacing w:line="288" w:lineRule="auto"/>
        <w:jc w:val="both"/>
        <w:rPr>
          <w:sz w:val="12"/>
          <w:szCs w:val="12"/>
        </w:rPr>
      </w:pPr>
    </w:p>
    <w:p w:rsidR="008B2D9E" w:rsidRDefault="008B2D9E" w:rsidP="008B2D9E">
      <w:pPr>
        <w:suppressLineNumbers/>
        <w:spacing w:line="288" w:lineRule="auto"/>
        <w:jc w:val="both"/>
        <w:rPr>
          <w:szCs w:val="28"/>
        </w:rPr>
      </w:pPr>
    </w:p>
    <w:p w:rsidR="00D64D15" w:rsidRPr="002353FA" w:rsidRDefault="002353FA" w:rsidP="00D64D15">
      <w:pPr>
        <w:suppressLineNumbers/>
        <w:spacing w:line="288" w:lineRule="auto"/>
        <w:jc w:val="both"/>
        <w:rPr>
          <w:szCs w:val="28"/>
        </w:rPr>
      </w:pPr>
      <w:r>
        <w:rPr>
          <w:szCs w:val="28"/>
        </w:rPr>
        <w:tab/>
      </w:r>
      <w:r>
        <w:rPr>
          <w:szCs w:val="28"/>
        </w:rPr>
        <w:tab/>
      </w:r>
      <w:r>
        <w:rPr>
          <w:szCs w:val="28"/>
        </w:rPr>
        <w:tab/>
        <w:t xml:space="preserve">                  </w:t>
      </w:r>
    </w:p>
    <w:p w:rsidR="00D64D15" w:rsidRPr="00D64D15" w:rsidRDefault="00D64D15" w:rsidP="00D64D15">
      <w:pPr>
        <w:suppressLineNumbers/>
        <w:spacing w:line="288" w:lineRule="auto"/>
        <w:jc w:val="both"/>
        <w:rPr>
          <w:sz w:val="28"/>
          <w:szCs w:val="28"/>
        </w:rPr>
      </w:pPr>
    </w:p>
    <w:p w:rsidR="00D64D15" w:rsidRPr="00D64D15" w:rsidRDefault="00D64D15" w:rsidP="00D64D15">
      <w:pPr>
        <w:suppressLineNumbers/>
        <w:spacing w:line="288" w:lineRule="auto"/>
        <w:jc w:val="both"/>
        <w:rPr>
          <w:sz w:val="28"/>
          <w:szCs w:val="28"/>
        </w:rPr>
      </w:pPr>
    </w:p>
    <w:p w:rsidR="00D64D15" w:rsidRPr="00D64D15" w:rsidRDefault="00D64D15" w:rsidP="00D64D15">
      <w:pPr>
        <w:suppressLineNumbers/>
        <w:spacing w:line="288" w:lineRule="auto"/>
        <w:jc w:val="both"/>
        <w:rPr>
          <w:sz w:val="28"/>
          <w:szCs w:val="28"/>
        </w:rPr>
      </w:pPr>
      <w:r w:rsidRPr="00D64D15">
        <w:rPr>
          <w:sz w:val="28"/>
          <w:szCs w:val="28"/>
        </w:rPr>
        <w:tab/>
      </w:r>
      <w:r w:rsidRPr="00D64D15">
        <w:rPr>
          <w:sz w:val="28"/>
          <w:szCs w:val="28"/>
        </w:rPr>
        <w:tab/>
      </w:r>
      <w:r w:rsidRPr="00D64D15">
        <w:rPr>
          <w:sz w:val="28"/>
          <w:szCs w:val="28"/>
        </w:rPr>
        <w:tab/>
        <w:t xml:space="preserve">                   </w:t>
      </w:r>
      <w:r w:rsidRPr="00D64D15">
        <w:rPr>
          <w:sz w:val="28"/>
          <w:szCs w:val="28"/>
        </w:rPr>
        <w:tab/>
      </w:r>
    </w:p>
    <w:p w:rsidR="001A175D" w:rsidRPr="00D64D15" w:rsidRDefault="001A175D" w:rsidP="00ED7157">
      <w:pPr>
        <w:autoSpaceDE w:val="0"/>
        <w:autoSpaceDN w:val="0"/>
        <w:adjustRightInd w:val="0"/>
        <w:spacing w:line="276" w:lineRule="auto"/>
        <w:jc w:val="both"/>
        <w:rPr>
          <w:sz w:val="28"/>
          <w:szCs w:val="28"/>
        </w:rPr>
      </w:pPr>
    </w:p>
    <w:p w:rsidR="005D46A0" w:rsidRPr="00D64D15" w:rsidRDefault="005D46A0" w:rsidP="00ED7157">
      <w:pPr>
        <w:spacing w:line="276" w:lineRule="auto"/>
        <w:rPr>
          <w:sz w:val="28"/>
          <w:szCs w:val="28"/>
        </w:rPr>
      </w:pPr>
    </w:p>
    <w:sectPr w:rsidR="005D46A0" w:rsidRPr="00D64D15" w:rsidSect="00B66D7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92"/>
    <w:rsid w:val="0001439C"/>
    <w:rsid w:val="0008694E"/>
    <w:rsid w:val="00095679"/>
    <w:rsid w:val="000A23A2"/>
    <w:rsid w:val="000B7AE9"/>
    <w:rsid w:val="000D79EA"/>
    <w:rsid w:val="001A175D"/>
    <w:rsid w:val="0021144E"/>
    <w:rsid w:val="002353FA"/>
    <w:rsid w:val="0024384C"/>
    <w:rsid w:val="0025222D"/>
    <w:rsid w:val="003605AF"/>
    <w:rsid w:val="00376FCD"/>
    <w:rsid w:val="004011AF"/>
    <w:rsid w:val="00496B21"/>
    <w:rsid w:val="004D165D"/>
    <w:rsid w:val="00523128"/>
    <w:rsid w:val="00541D8D"/>
    <w:rsid w:val="005D46A0"/>
    <w:rsid w:val="00640609"/>
    <w:rsid w:val="006727D2"/>
    <w:rsid w:val="006B014C"/>
    <w:rsid w:val="00726C57"/>
    <w:rsid w:val="00774503"/>
    <w:rsid w:val="007D5545"/>
    <w:rsid w:val="00887A7C"/>
    <w:rsid w:val="008B2D9E"/>
    <w:rsid w:val="008D12FB"/>
    <w:rsid w:val="0092241E"/>
    <w:rsid w:val="0099034B"/>
    <w:rsid w:val="009A263D"/>
    <w:rsid w:val="00A03DE0"/>
    <w:rsid w:val="00A10D48"/>
    <w:rsid w:val="00A17B53"/>
    <w:rsid w:val="00AA476F"/>
    <w:rsid w:val="00AD4843"/>
    <w:rsid w:val="00B412EB"/>
    <w:rsid w:val="00B66492"/>
    <w:rsid w:val="00B66D78"/>
    <w:rsid w:val="00B6718F"/>
    <w:rsid w:val="00C0338C"/>
    <w:rsid w:val="00C27C07"/>
    <w:rsid w:val="00CE17EF"/>
    <w:rsid w:val="00D64D15"/>
    <w:rsid w:val="00D904C4"/>
    <w:rsid w:val="00D96BD6"/>
    <w:rsid w:val="00DD0C6D"/>
    <w:rsid w:val="00E41564"/>
    <w:rsid w:val="00E86940"/>
    <w:rsid w:val="00EB525F"/>
    <w:rsid w:val="00ED7157"/>
    <w:rsid w:val="00EE7A64"/>
    <w:rsid w:val="00F45BBE"/>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basedOn w:val="a"/>
    <w:link w:val="a4"/>
    <w:rsid w:val="001A175D"/>
    <w:pPr>
      <w:tabs>
        <w:tab w:val="center" w:pos="4677"/>
        <w:tab w:val="right" w:pos="9355"/>
      </w:tabs>
    </w:pPr>
    <w:rPr>
      <w:sz w:val="20"/>
      <w:szCs w:val="20"/>
    </w:rPr>
  </w:style>
  <w:style w:type="character" w:customStyle="1" w:styleId="a4">
    <w:name w:val="Верхний колонтитул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customStyle="1" w:styleId="MinorHeading">
    <w:name w:val="Minor Heading"/>
    <w:next w:val="a"/>
    <w:rsid w:val="00CE17EF"/>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ConsPlusNormal">
    <w:name w:val="ConsPlusNormal"/>
    <w:rsid w:val="00922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D904C4"/>
    <w:pPr>
      <w:ind w:left="720"/>
      <w:contextualSpacing/>
    </w:pPr>
  </w:style>
  <w:style w:type="paragraph" w:customStyle="1" w:styleId="ConsNonformat">
    <w:name w:val="ConsNonformat"/>
    <w:rsid w:val="00C27C07"/>
    <w:pPr>
      <w:widowControl w:val="0"/>
      <w:spacing w:after="0" w:line="240" w:lineRule="auto"/>
    </w:pPr>
    <w:rPr>
      <w:rFonts w:ascii="Courier New" w:eastAsia="Times New Roman" w:hAnsi="Courier New" w:cs="Times New Roman"/>
      <w:sz w:val="20"/>
      <w:szCs w:val="20"/>
      <w:lang w:eastAsia="ru-RU"/>
    </w:rPr>
  </w:style>
  <w:style w:type="paragraph" w:styleId="2">
    <w:name w:val="Body Text 2"/>
    <w:basedOn w:val="a"/>
    <w:link w:val="20"/>
    <w:rsid w:val="00C27C07"/>
    <w:pPr>
      <w:spacing w:after="120" w:line="480" w:lineRule="auto"/>
    </w:pPr>
    <w:rPr>
      <w:rFonts w:ascii="Peterburg" w:hAnsi="Peterburg"/>
      <w:sz w:val="28"/>
      <w:szCs w:val="20"/>
    </w:rPr>
  </w:style>
  <w:style w:type="character" w:customStyle="1" w:styleId="20">
    <w:name w:val="Основной текст 2 Знак"/>
    <w:basedOn w:val="a0"/>
    <w:link w:val="2"/>
    <w:rsid w:val="00C27C07"/>
    <w:rPr>
      <w:rFonts w:ascii="Peterburg" w:eastAsia="Times New Roman" w:hAnsi="Peterburg"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basedOn w:val="a"/>
    <w:link w:val="a4"/>
    <w:rsid w:val="001A175D"/>
    <w:pPr>
      <w:tabs>
        <w:tab w:val="center" w:pos="4677"/>
        <w:tab w:val="right" w:pos="9355"/>
      </w:tabs>
    </w:pPr>
    <w:rPr>
      <w:sz w:val="20"/>
      <w:szCs w:val="20"/>
    </w:rPr>
  </w:style>
  <w:style w:type="character" w:customStyle="1" w:styleId="a4">
    <w:name w:val="Верхний колонтитул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customStyle="1" w:styleId="MinorHeading">
    <w:name w:val="Minor Heading"/>
    <w:next w:val="a"/>
    <w:rsid w:val="00CE17EF"/>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ConsPlusNormal">
    <w:name w:val="ConsPlusNormal"/>
    <w:rsid w:val="00922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D904C4"/>
    <w:pPr>
      <w:ind w:left="720"/>
      <w:contextualSpacing/>
    </w:pPr>
  </w:style>
  <w:style w:type="paragraph" w:customStyle="1" w:styleId="ConsNonformat">
    <w:name w:val="ConsNonformat"/>
    <w:rsid w:val="00C27C07"/>
    <w:pPr>
      <w:widowControl w:val="0"/>
      <w:spacing w:after="0" w:line="240" w:lineRule="auto"/>
    </w:pPr>
    <w:rPr>
      <w:rFonts w:ascii="Courier New" w:eastAsia="Times New Roman" w:hAnsi="Courier New" w:cs="Times New Roman"/>
      <w:sz w:val="20"/>
      <w:szCs w:val="20"/>
      <w:lang w:eastAsia="ru-RU"/>
    </w:rPr>
  </w:style>
  <w:style w:type="paragraph" w:styleId="2">
    <w:name w:val="Body Text 2"/>
    <w:basedOn w:val="a"/>
    <w:link w:val="20"/>
    <w:rsid w:val="00C27C07"/>
    <w:pPr>
      <w:spacing w:after="120" w:line="480" w:lineRule="auto"/>
    </w:pPr>
    <w:rPr>
      <w:rFonts w:ascii="Peterburg" w:hAnsi="Peterburg"/>
      <w:sz w:val="28"/>
      <w:szCs w:val="20"/>
    </w:rPr>
  </w:style>
  <w:style w:type="character" w:customStyle="1" w:styleId="20">
    <w:name w:val="Основной текст 2 Знак"/>
    <w:basedOn w:val="a0"/>
    <w:link w:val="2"/>
    <w:rsid w:val="00C27C07"/>
    <w:rPr>
      <w:rFonts w:ascii="Peterburg" w:eastAsia="Times New Roman" w:hAnsi="Peterburg"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aran.sharan-sov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783C-426D-4CAE-BE30-E9D75A1C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2015-02-24T06:20:00Z</cp:lastPrinted>
  <dcterms:created xsi:type="dcterms:W3CDTF">2015-02-24T06:21:00Z</dcterms:created>
  <dcterms:modified xsi:type="dcterms:W3CDTF">2015-02-24T06:22:00Z</dcterms:modified>
</cp:coreProperties>
</file>